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210B2" w14:textId="77777777" w:rsidR="000F529F" w:rsidRPr="00086230" w:rsidRDefault="000F529F" w:rsidP="000F529F">
      <w:pPr>
        <w:pStyle w:val="a4"/>
        <w:tabs>
          <w:tab w:val="clear" w:pos="4677"/>
          <w:tab w:val="clear" w:pos="9355"/>
        </w:tabs>
        <w:ind w:left="5670"/>
        <w:rPr>
          <w:rFonts w:cs="Times New Roman"/>
          <w:szCs w:val="28"/>
        </w:rPr>
      </w:pPr>
      <w:bookmarkStart w:id="0" w:name="_GoBack"/>
      <w:bookmarkEnd w:id="0"/>
      <w:r w:rsidRPr="00086230">
        <w:rPr>
          <w:rFonts w:cs="Times New Roman"/>
          <w:szCs w:val="28"/>
        </w:rPr>
        <w:t>Приложение</w:t>
      </w:r>
      <w:r>
        <w:rPr>
          <w:rFonts w:cs="Times New Roman"/>
          <w:szCs w:val="28"/>
        </w:rPr>
        <w:t xml:space="preserve"> 1</w:t>
      </w:r>
    </w:p>
    <w:p w14:paraId="6EE72460" w14:textId="77777777" w:rsidR="000F529F" w:rsidRPr="00086230" w:rsidRDefault="000F529F" w:rsidP="000F529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cs="Times New Roman"/>
          <w:szCs w:val="28"/>
        </w:rPr>
      </w:pPr>
      <w:r w:rsidRPr="00086230">
        <w:rPr>
          <w:rFonts w:cs="Times New Roman"/>
          <w:szCs w:val="28"/>
        </w:rPr>
        <w:t>к приказу</w:t>
      </w:r>
    </w:p>
    <w:p w14:paraId="346B5B0E" w14:textId="77777777" w:rsidR="000F529F" w:rsidRPr="00086230" w:rsidRDefault="000F529F" w:rsidP="000F529F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cs="Times New Roman"/>
          <w:szCs w:val="28"/>
        </w:rPr>
      </w:pPr>
      <w:r w:rsidRPr="00086230">
        <w:rPr>
          <w:rFonts w:cs="Times New Roman"/>
          <w:szCs w:val="28"/>
        </w:rPr>
        <w:t>от _________</w:t>
      </w:r>
      <w:r>
        <w:rPr>
          <w:rFonts w:cs="Times New Roman"/>
          <w:szCs w:val="28"/>
        </w:rPr>
        <w:t xml:space="preserve"> 20__ г.</w:t>
      </w:r>
      <w:r w:rsidRPr="00086230">
        <w:rPr>
          <w:rFonts w:cs="Times New Roman"/>
          <w:szCs w:val="28"/>
        </w:rPr>
        <w:t xml:space="preserve"> № ____</w:t>
      </w:r>
      <w:r>
        <w:rPr>
          <w:rFonts w:cs="Times New Roman"/>
          <w:szCs w:val="28"/>
        </w:rPr>
        <w:t>_</w:t>
      </w:r>
    </w:p>
    <w:p w14:paraId="1590FC62" w14:textId="77777777" w:rsidR="000F529F" w:rsidRPr="001B1091" w:rsidRDefault="000F529F" w:rsidP="000F52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szCs w:val="28"/>
        </w:rPr>
      </w:pPr>
    </w:p>
    <w:p w14:paraId="762EFC56" w14:textId="02E1E775" w:rsidR="000F529F" w:rsidRPr="000F529F" w:rsidRDefault="000F529F" w:rsidP="000F52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Cs w:val="28"/>
        </w:rPr>
      </w:pPr>
      <w:r w:rsidRPr="000F529F">
        <w:rPr>
          <w:rFonts w:cs="Times New Roman"/>
          <w:szCs w:val="28"/>
        </w:rPr>
        <w:t xml:space="preserve">Форма заявки </w:t>
      </w:r>
      <w:r w:rsidR="00FB362F">
        <w:rPr>
          <w:rFonts w:cs="Times New Roman"/>
          <w:szCs w:val="28"/>
        </w:rPr>
        <w:t>о присвоении</w:t>
      </w:r>
      <w:r w:rsidRPr="000F529F">
        <w:rPr>
          <w:rFonts w:cs="Times New Roman"/>
          <w:szCs w:val="28"/>
        </w:rPr>
        <w:t xml:space="preserve"> </w:t>
      </w:r>
      <w:r w:rsidR="00FB362F" w:rsidRPr="000F529F">
        <w:rPr>
          <w:rFonts w:cs="Times New Roman"/>
          <w:szCs w:val="28"/>
        </w:rPr>
        <w:t>статус</w:t>
      </w:r>
      <w:r w:rsidR="00FB362F">
        <w:rPr>
          <w:rFonts w:cs="Times New Roman"/>
          <w:szCs w:val="28"/>
        </w:rPr>
        <w:t>а</w:t>
      </w:r>
      <w:r w:rsidR="00FB362F" w:rsidRPr="000F529F">
        <w:rPr>
          <w:rFonts w:cs="Times New Roman"/>
          <w:szCs w:val="28"/>
        </w:rPr>
        <w:t xml:space="preserve"> </w:t>
      </w:r>
      <w:r w:rsidRPr="000F529F">
        <w:rPr>
          <w:rFonts w:cs="Times New Roman"/>
          <w:szCs w:val="28"/>
        </w:rPr>
        <w:t>регионального оператора Фонда «Сколково»</w:t>
      </w:r>
      <w:r w:rsidRPr="000F529F">
        <w:rPr>
          <w:bCs/>
          <w:szCs w:val="28"/>
        </w:rPr>
        <w:t xml:space="preserve"> </w:t>
      </w:r>
    </w:p>
    <w:p w14:paraId="631A1FE8" w14:textId="77777777" w:rsidR="000F529F" w:rsidRDefault="000F529F" w:rsidP="000600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14:paraId="49712171" w14:textId="141CD5A1" w:rsidR="00A41B35" w:rsidRPr="00A41B35" w:rsidRDefault="00A41B35" w:rsidP="000600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i/>
          <w:szCs w:val="28"/>
        </w:rPr>
      </w:pPr>
      <w:r w:rsidRPr="00A41B35">
        <w:rPr>
          <w:rFonts w:cs="Times New Roman"/>
          <w:i/>
          <w:szCs w:val="28"/>
        </w:rPr>
        <w:t>Начало формы</w:t>
      </w:r>
    </w:p>
    <w:p w14:paraId="13B72DA4" w14:textId="77777777" w:rsidR="00A41B35" w:rsidRPr="00A41B35" w:rsidRDefault="00A41B35" w:rsidP="000600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14:paraId="38753409" w14:textId="77777777" w:rsidR="007F6685" w:rsidRPr="00A41B35" w:rsidRDefault="007F6685" w:rsidP="0006004D">
      <w:pPr>
        <w:spacing w:after="0" w:line="240" w:lineRule="auto"/>
        <w:jc w:val="center"/>
        <w:rPr>
          <w:rFonts w:cs="Times New Roman"/>
          <w:szCs w:val="28"/>
        </w:rPr>
      </w:pPr>
      <w:r w:rsidRPr="00A41B35">
        <w:rPr>
          <w:rFonts w:cs="Times New Roman"/>
          <w:szCs w:val="28"/>
        </w:rPr>
        <w:t>НА БЛАНКЕ ОРГАНИЗАЦИИ</w:t>
      </w:r>
    </w:p>
    <w:p w14:paraId="035A0488" w14:textId="77777777" w:rsidR="007F6685" w:rsidRPr="00A41B35" w:rsidRDefault="007F6685" w:rsidP="0006004D">
      <w:pPr>
        <w:spacing w:after="0" w:line="240" w:lineRule="auto"/>
        <w:rPr>
          <w:rFonts w:cs="Times New Roman"/>
          <w:szCs w:val="28"/>
        </w:rPr>
      </w:pPr>
    </w:p>
    <w:p w14:paraId="2F6C7EEB" w14:textId="3755258F" w:rsidR="007F6685" w:rsidRPr="00A41B35" w:rsidRDefault="00BF2176" w:rsidP="0006004D">
      <w:pPr>
        <w:spacing w:after="0" w:line="240" w:lineRule="auto"/>
        <w:ind w:left="5670"/>
        <w:jc w:val="both"/>
        <w:rPr>
          <w:rFonts w:eastAsia="SimSun" w:cs="Times New Roman"/>
          <w:color w:val="000000"/>
          <w:szCs w:val="28"/>
          <w:lang w:eastAsia="zh-CN"/>
        </w:rPr>
      </w:pPr>
      <w:r>
        <w:rPr>
          <w:rFonts w:cs="Times New Roman"/>
          <w:szCs w:val="28"/>
        </w:rPr>
        <w:t xml:space="preserve">В </w:t>
      </w:r>
      <w:r w:rsidR="007F6685" w:rsidRPr="00A41B35">
        <w:rPr>
          <w:rFonts w:cs="Times New Roman"/>
          <w:szCs w:val="28"/>
        </w:rPr>
        <w:t>Некоммерческ</w:t>
      </w:r>
      <w:r>
        <w:rPr>
          <w:rFonts w:cs="Times New Roman"/>
          <w:szCs w:val="28"/>
        </w:rPr>
        <w:t>ую</w:t>
      </w:r>
      <w:r w:rsidR="007F6685" w:rsidRPr="00A41B35">
        <w:rPr>
          <w:rFonts w:cs="Times New Roman"/>
          <w:szCs w:val="28"/>
        </w:rPr>
        <w:t xml:space="preserve"> организаци</w:t>
      </w:r>
      <w:r>
        <w:rPr>
          <w:rFonts w:cs="Times New Roman"/>
          <w:szCs w:val="28"/>
        </w:rPr>
        <w:t>ю</w:t>
      </w:r>
      <w:r w:rsidR="007F6685" w:rsidRPr="00A41B35">
        <w:rPr>
          <w:rFonts w:cs="Times New Roman"/>
          <w:szCs w:val="28"/>
        </w:rPr>
        <w:t xml:space="preserve"> Фонд развития Центра разработки и коммерциализации </w:t>
      </w:r>
      <w:r w:rsidR="007F6685" w:rsidRPr="00A41B35">
        <w:rPr>
          <w:rFonts w:eastAsia="SimSun" w:cs="Times New Roman"/>
          <w:color w:val="000000"/>
          <w:szCs w:val="28"/>
          <w:lang w:eastAsia="zh-CN"/>
        </w:rPr>
        <w:t>новых технологий</w:t>
      </w:r>
      <w:r>
        <w:rPr>
          <w:rFonts w:eastAsia="SimSun" w:cs="Times New Roman"/>
          <w:color w:val="000000"/>
          <w:szCs w:val="28"/>
          <w:lang w:eastAsia="zh-CN"/>
        </w:rPr>
        <w:t xml:space="preserve"> (Фонд «Сколково»)</w:t>
      </w:r>
    </w:p>
    <w:p w14:paraId="6D641DED" w14:textId="77777777" w:rsidR="00A41B35" w:rsidRPr="00A41B35" w:rsidRDefault="00A41B35" w:rsidP="0006004D">
      <w:pPr>
        <w:spacing w:after="0" w:line="240" w:lineRule="auto"/>
        <w:ind w:left="5670"/>
        <w:jc w:val="both"/>
        <w:rPr>
          <w:rFonts w:eastAsia="SimSun" w:cs="Times New Roman"/>
          <w:color w:val="000000"/>
          <w:szCs w:val="28"/>
          <w:lang w:eastAsia="zh-CN"/>
        </w:rPr>
      </w:pPr>
    </w:p>
    <w:p w14:paraId="704DC8F9" w14:textId="0D159F34" w:rsidR="007F6685" w:rsidRDefault="007F6685" w:rsidP="0006004D">
      <w:pPr>
        <w:spacing w:after="0" w:line="240" w:lineRule="auto"/>
        <w:rPr>
          <w:rFonts w:cs="Times New Roman"/>
          <w:szCs w:val="28"/>
        </w:rPr>
      </w:pPr>
    </w:p>
    <w:p w14:paraId="7323DCDC" w14:textId="77777777" w:rsidR="007F6685" w:rsidRPr="008436D7" w:rsidRDefault="007F6685" w:rsidP="0006004D">
      <w:pPr>
        <w:spacing w:after="0" w:line="240" w:lineRule="auto"/>
        <w:jc w:val="center"/>
        <w:rPr>
          <w:rFonts w:cs="Times New Roman"/>
          <w:b/>
          <w:szCs w:val="28"/>
        </w:rPr>
      </w:pPr>
      <w:r w:rsidRPr="008436D7">
        <w:rPr>
          <w:rFonts w:cs="Times New Roman"/>
          <w:b/>
          <w:szCs w:val="28"/>
        </w:rPr>
        <w:t>ЗАЯВКА</w:t>
      </w:r>
    </w:p>
    <w:p w14:paraId="41DCCD0C" w14:textId="03231E8D" w:rsidR="007F6685" w:rsidRPr="008436D7" w:rsidRDefault="00FB362F" w:rsidP="0006004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 присвоении</w:t>
      </w:r>
      <w:r w:rsidR="007F6685" w:rsidRPr="008436D7">
        <w:rPr>
          <w:rFonts w:cs="Times New Roman"/>
          <w:b/>
          <w:szCs w:val="28"/>
        </w:rPr>
        <w:t xml:space="preserve"> </w:t>
      </w:r>
      <w:r w:rsidRPr="008436D7">
        <w:rPr>
          <w:rFonts w:cs="Times New Roman"/>
          <w:b/>
          <w:szCs w:val="28"/>
        </w:rPr>
        <w:t>статус</w:t>
      </w:r>
      <w:r>
        <w:rPr>
          <w:rFonts w:cs="Times New Roman"/>
          <w:b/>
          <w:szCs w:val="28"/>
        </w:rPr>
        <w:t>а</w:t>
      </w:r>
      <w:r w:rsidRPr="008436D7">
        <w:rPr>
          <w:rFonts w:cs="Times New Roman"/>
          <w:b/>
          <w:szCs w:val="28"/>
        </w:rPr>
        <w:t xml:space="preserve"> </w:t>
      </w:r>
      <w:r w:rsidR="00A41B35" w:rsidRPr="008436D7">
        <w:rPr>
          <w:rFonts w:cs="Times New Roman"/>
          <w:b/>
          <w:szCs w:val="28"/>
        </w:rPr>
        <w:t xml:space="preserve">регионального </w:t>
      </w:r>
      <w:r w:rsidR="007F6685" w:rsidRPr="008436D7">
        <w:rPr>
          <w:rFonts w:cs="Times New Roman"/>
          <w:b/>
          <w:szCs w:val="28"/>
        </w:rPr>
        <w:t>оператора</w:t>
      </w:r>
      <w:r w:rsidR="00A41B35" w:rsidRPr="008436D7">
        <w:rPr>
          <w:rFonts w:cs="Times New Roman"/>
          <w:b/>
          <w:szCs w:val="28"/>
        </w:rPr>
        <w:t xml:space="preserve"> Фонда «Сколково»</w:t>
      </w:r>
    </w:p>
    <w:p w14:paraId="4EB31934" w14:textId="77777777" w:rsidR="007F6685" w:rsidRPr="00A41B35" w:rsidRDefault="007F6685" w:rsidP="0006004D">
      <w:pPr>
        <w:spacing w:after="0" w:line="240" w:lineRule="auto"/>
        <w:rPr>
          <w:rFonts w:cs="Times New Roman"/>
          <w:szCs w:val="28"/>
        </w:rPr>
      </w:pPr>
    </w:p>
    <w:p w14:paraId="47DAC38C" w14:textId="77777777" w:rsidR="007F6685" w:rsidRPr="00A41B35" w:rsidRDefault="007F6685" w:rsidP="0006004D">
      <w:pPr>
        <w:spacing w:after="0" w:line="240" w:lineRule="auto"/>
        <w:rPr>
          <w:rFonts w:cs="Times New Roman"/>
          <w:szCs w:val="28"/>
        </w:rPr>
      </w:pPr>
      <w:r w:rsidRPr="00A41B35">
        <w:rPr>
          <w:rFonts w:cs="Times New Roman"/>
          <w:szCs w:val="28"/>
        </w:rPr>
        <w:t>________________ 20__ года</w:t>
      </w:r>
    </w:p>
    <w:p w14:paraId="2E8C9BAA" w14:textId="77777777" w:rsidR="007F6685" w:rsidRPr="00A41B35" w:rsidRDefault="007F6685" w:rsidP="0006004D">
      <w:pPr>
        <w:spacing w:after="0" w:line="240" w:lineRule="auto"/>
        <w:ind w:firstLine="709"/>
        <w:rPr>
          <w:rFonts w:cs="Times New Roman"/>
          <w:szCs w:val="28"/>
        </w:rPr>
      </w:pPr>
    </w:p>
    <w:p w14:paraId="633C9F60" w14:textId="0E7BD170" w:rsidR="007F6685" w:rsidRPr="00A41B35" w:rsidRDefault="00A41B35" w:rsidP="000600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F6685" w:rsidRPr="00A41B35">
        <w:rPr>
          <w:rFonts w:cs="Times New Roman"/>
          <w:szCs w:val="28"/>
        </w:rPr>
        <w:t xml:space="preserve">Прошу рассмотреть возможность </w:t>
      </w:r>
      <w:r w:rsidR="00FB362F">
        <w:rPr>
          <w:rFonts w:cs="Times New Roman"/>
          <w:szCs w:val="28"/>
        </w:rPr>
        <w:t>присвоения</w:t>
      </w:r>
      <w:r w:rsidR="00FB362F" w:rsidRPr="00A41B35">
        <w:rPr>
          <w:rFonts w:cs="Times New Roman"/>
          <w:szCs w:val="28"/>
        </w:rPr>
        <w:t xml:space="preserve"> </w:t>
      </w:r>
      <w:r w:rsidR="00572580">
        <w:rPr>
          <w:rFonts w:cs="Times New Roman"/>
          <w:szCs w:val="28"/>
        </w:rPr>
        <w:t xml:space="preserve">_____________ </w:t>
      </w:r>
      <w:r w:rsidR="00366FEB">
        <w:rPr>
          <w:rFonts w:cs="Times New Roman"/>
          <w:szCs w:val="28"/>
        </w:rPr>
        <w:br/>
      </w:r>
      <w:r w:rsidR="00572580">
        <w:rPr>
          <w:rFonts w:cs="Times New Roman"/>
          <w:szCs w:val="28"/>
        </w:rPr>
        <w:t xml:space="preserve">(ОГРН _____, ИНН __________, далее – претендент) </w:t>
      </w:r>
      <w:r w:rsidR="00572580" w:rsidRPr="00572580">
        <w:rPr>
          <w:rFonts w:cs="Times New Roman"/>
          <w:i/>
          <w:szCs w:val="28"/>
        </w:rPr>
        <w:t xml:space="preserve">(указывается полное наименование </w:t>
      </w:r>
      <w:r w:rsidR="00572580">
        <w:rPr>
          <w:rFonts w:cs="Times New Roman"/>
          <w:i/>
          <w:szCs w:val="28"/>
        </w:rPr>
        <w:t xml:space="preserve">и идентификаторы </w:t>
      </w:r>
      <w:r w:rsidR="00572580" w:rsidRPr="00572580">
        <w:rPr>
          <w:rFonts w:cs="Times New Roman"/>
          <w:i/>
          <w:szCs w:val="28"/>
        </w:rPr>
        <w:t>юридического лица)</w:t>
      </w:r>
      <w:r w:rsidR="00572580">
        <w:rPr>
          <w:rFonts w:cs="Times New Roman"/>
          <w:szCs w:val="28"/>
        </w:rPr>
        <w:t xml:space="preserve"> </w:t>
      </w:r>
      <w:r w:rsidR="007F6685" w:rsidRPr="00A41B35">
        <w:rPr>
          <w:rFonts w:cs="Times New Roman"/>
          <w:szCs w:val="28"/>
        </w:rPr>
        <w:t>статус</w:t>
      </w:r>
      <w:r w:rsidR="00FB362F">
        <w:rPr>
          <w:rFonts w:cs="Times New Roman"/>
          <w:szCs w:val="28"/>
        </w:rPr>
        <w:t>а</w:t>
      </w:r>
      <w:r w:rsidR="007F6685" w:rsidRPr="00A41B3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регионального </w:t>
      </w:r>
      <w:r w:rsidR="007F6685" w:rsidRPr="00A41B35">
        <w:rPr>
          <w:rFonts w:cs="Times New Roman"/>
          <w:szCs w:val="28"/>
        </w:rPr>
        <w:t>оператора</w:t>
      </w:r>
      <w:r>
        <w:rPr>
          <w:rFonts w:cs="Times New Roman"/>
          <w:szCs w:val="28"/>
        </w:rPr>
        <w:t xml:space="preserve"> Фонда «Сколково» в _________________ </w:t>
      </w:r>
      <w:r w:rsidR="00572580">
        <w:rPr>
          <w:rFonts w:cs="Times New Roman"/>
          <w:szCs w:val="28"/>
        </w:rPr>
        <w:t xml:space="preserve">(далее – регион) </w:t>
      </w:r>
      <w:r w:rsidRPr="00572580">
        <w:rPr>
          <w:rFonts w:cs="Times New Roman"/>
          <w:i/>
          <w:szCs w:val="28"/>
        </w:rPr>
        <w:t>(</w:t>
      </w:r>
      <w:r w:rsidRPr="00BF2176">
        <w:rPr>
          <w:rFonts w:cs="Times New Roman"/>
          <w:i/>
          <w:szCs w:val="28"/>
        </w:rPr>
        <w:t xml:space="preserve">указывается </w:t>
      </w:r>
      <w:r w:rsidR="00BF2176" w:rsidRPr="00BF2176">
        <w:rPr>
          <w:rFonts w:cs="Times New Roman"/>
          <w:i/>
          <w:szCs w:val="28"/>
        </w:rPr>
        <w:t>субъект Российской Федерации</w:t>
      </w:r>
      <w:r w:rsidR="00BF2176">
        <w:rPr>
          <w:rFonts w:cs="Times New Roman"/>
          <w:i/>
          <w:szCs w:val="28"/>
        </w:rPr>
        <w:t>,</w:t>
      </w:r>
      <w:r w:rsidR="00BF2176" w:rsidRPr="00BF2176">
        <w:rPr>
          <w:rFonts w:cs="Times New Roman"/>
          <w:i/>
          <w:szCs w:val="28"/>
        </w:rPr>
        <w:t xml:space="preserve"> на территории которого планируется деятельность</w:t>
      </w:r>
      <w:r w:rsidRPr="00572580">
        <w:rPr>
          <w:rFonts w:cs="Times New Roman"/>
          <w:i/>
          <w:szCs w:val="28"/>
        </w:rPr>
        <w:t>)</w:t>
      </w:r>
      <w:r w:rsidR="007F6685" w:rsidRPr="00A41B35">
        <w:rPr>
          <w:rFonts w:cs="Times New Roman"/>
          <w:szCs w:val="28"/>
        </w:rPr>
        <w:t>.</w:t>
      </w:r>
    </w:p>
    <w:p w14:paraId="27BAFED1" w14:textId="4868FF62" w:rsidR="007F6685" w:rsidRDefault="00A41B35" w:rsidP="000600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7F6685" w:rsidRPr="00A41B35">
        <w:rPr>
          <w:rFonts w:cs="Times New Roman"/>
          <w:szCs w:val="28"/>
        </w:rPr>
        <w:t>Настоящим подтвержда</w:t>
      </w:r>
      <w:r>
        <w:rPr>
          <w:rFonts w:cs="Times New Roman"/>
          <w:szCs w:val="28"/>
        </w:rPr>
        <w:t>ем</w:t>
      </w:r>
      <w:r w:rsidR="007F6685" w:rsidRPr="00A41B35">
        <w:rPr>
          <w:rFonts w:cs="Times New Roman"/>
          <w:szCs w:val="28"/>
        </w:rPr>
        <w:t>, что ознакомил</w:t>
      </w:r>
      <w:r>
        <w:rPr>
          <w:rFonts w:cs="Times New Roman"/>
          <w:szCs w:val="28"/>
        </w:rPr>
        <w:t xml:space="preserve">ись с </w:t>
      </w:r>
      <w:r w:rsidR="00B058F4">
        <w:rPr>
          <w:rFonts w:cs="Times New Roman"/>
          <w:szCs w:val="28"/>
        </w:rPr>
        <w:t>Положением</w:t>
      </w:r>
      <w:r w:rsidR="00B058F4" w:rsidRPr="00B058F4">
        <w:rPr>
          <w:rFonts w:cs="Times New Roman"/>
          <w:szCs w:val="28"/>
        </w:rPr>
        <w:t xml:space="preserve"> о </w:t>
      </w:r>
      <w:r w:rsidR="00EA2B15" w:rsidRPr="00EA2B15">
        <w:rPr>
          <w:rFonts w:cs="Times New Roman"/>
          <w:szCs w:val="28"/>
        </w:rPr>
        <w:t xml:space="preserve">порядке </w:t>
      </w:r>
      <w:r w:rsidR="00FB362F">
        <w:rPr>
          <w:rFonts w:cs="Times New Roman"/>
          <w:szCs w:val="28"/>
        </w:rPr>
        <w:t xml:space="preserve">присвоения статуса </w:t>
      </w:r>
      <w:r w:rsidR="00EA2B15" w:rsidRPr="00EA2B15">
        <w:rPr>
          <w:rFonts w:cs="Times New Roman"/>
          <w:szCs w:val="28"/>
        </w:rPr>
        <w:t>регионального оператора и взаимодействия с региональными операторами</w:t>
      </w:r>
      <w:r w:rsidR="00EA2B15">
        <w:rPr>
          <w:rFonts w:cs="Times New Roman"/>
          <w:szCs w:val="28"/>
        </w:rPr>
        <w:t>, утвержденным Фондом «Сколково»</w:t>
      </w:r>
      <w:r w:rsidR="007F6685" w:rsidRPr="00A41B35">
        <w:rPr>
          <w:rFonts w:cs="Times New Roman"/>
          <w:szCs w:val="28"/>
        </w:rPr>
        <w:t>, понима</w:t>
      </w:r>
      <w:r>
        <w:rPr>
          <w:rFonts w:cs="Times New Roman"/>
          <w:szCs w:val="28"/>
        </w:rPr>
        <w:t>ем</w:t>
      </w:r>
      <w:r w:rsidR="007F6685" w:rsidRPr="00A41B35">
        <w:rPr>
          <w:rFonts w:cs="Times New Roman"/>
          <w:szCs w:val="28"/>
        </w:rPr>
        <w:t xml:space="preserve"> и принима</w:t>
      </w:r>
      <w:r>
        <w:rPr>
          <w:rFonts w:cs="Times New Roman"/>
          <w:szCs w:val="28"/>
        </w:rPr>
        <w:t>ем</w:t>
      </w:r>
      <w:r w:rsidR="007F6685" w:rsidRPr="00A41B3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его нормы</w:t>
      </w:r>
      <w:r w:rsidR="007F6685" w:rsidRPr="00A41B35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обязуемся их выполнять. В настоящей заявке термины используются в значении, определенном указанным </w:t>
      </w:r>
      <w:r w:rsidR="0006004D">
        <w:rPr>
          <w:rFonts w:cs="Times New Roman"/>
          <w:szCs w:val="28"/>
        </w:rPr>
        <w:t>П</w:t>
      </w:r>
      <w:r w:rsidR="00B058F4">
        <w:rPr>
          <w:rFonts w:cs="Times New Roman"/>
          <w:szCs w:val="28"/>
        </w:rPr>
        <w:t>оложени</w:t>
      </w:r>
      <w:r w:rsidR="0006004D">
        <w:rPr>
          <w:rFonts w:cs="Times New Roman"/>
          <w:szCs w:val="28"/>
        </w:rPr>
        <w:t>ем</w:t>
      </w:r>
      <w:r>
        <w:rPr>
          <w:rFonts w:cs="Times New Roman"/>
          <w:szCs w:val="28"/>
        </w:rPr>
        <w:t>.</w:t>
      </w:r>
    </w:p>
    <w:p w14:paraId="2E0DEA1A" w14:textId="77777777" w:rsidR="00572580" w:rsidRDefault="00A41B35" w:rsidP="000600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BF2176">
        <w:rPr>
          <w:rFonts w:cs="Times New Roman"/>
          <w:szCs w:val="28"/>
        </w:rPr>
        <w:t xml:space="preserve">Настоящим </w:t>
      </w:r>
      <w:r w:rsidR="00572580" w:rsidRPr="00572580">
        <w:rPr>
          <w:rFonts w:cs="Times New Roman"/>
          <w:szCs w:val="28"/>
        </w:rPr>
        <w:t>в соответствии со статьей 431.2 Гражданского кодекса Российской Федерации заверяе</w:t>
      </w:r>
      <w:r w:rsidR="00572580">
        <w:rPr>
          <w:rFonts w:cs="Times New Roman"/>
          <w:szCs w:val="28"/>
        </w:rPr>
        <w:t>м</w:t>
      </w:r>
      <w:r w:rsidR="00572580" w:rsidRPr="00572580">
        <w:rPr>
          <w:rFonts w:cs="Times New Roman"/>
          <w:szCs w:val="28"/>
        </w:rPr>
        <w:t xml:space="preserve"> достоверность </w:t>
      </w:r>
      <w:r w:rsidR="00572580">
        <w:rPr>
          <w:rFonts w:cs="Times New Roman"/>
          <w:szCs w:val="28"/>
        </w:rPr>
        <w:t xml:space="preserve">информации, представленной в составе заявки и приложений к ней, а также достоверность </w:t>
      </w:r>
      <w:r w:rsidR="00572580" w:rsidRPr="00572580">
        <w:rPr>
          <w:rFonts w:cs="Times New Roman"/>
          <w:szCs w:val="28"/>
        </w:rPr>
        <w:t xml:space="preserve">следующих </w:t>
      </w:r>
      <w:r w:rsidR="00572580">
        <w:rPr>
          <w:rFonts w:cs="Times New Roman"/>
          <w:szCs w:val="28"/>
        </w:rPr>
        <w:t xml:space="preserve">иных </w:t>
      </w:r>
      <w:r w:rsidR="00572580" w:rsidRPr="00572580">
        <w:rPr>
          <w:rFonts w:cs="Times New Roman"/>
          <w:szCs w:val="28"/>
        </w:rPr>
        <w:t xml:space="preserve">обстоятельств, имеющих значение для заключения и исполнения </w:t>
      </w:r>
      <w:r w:rsidR="00572580">
        <w:rPr>
          <w:rFonts w:cs="Times New Roman"/>
          <w:szCs w:val="28"/>
        </w:rPr>
        <w:t>с</w:t>
      </w:r>
      <w:r w:rsidR="00572580" w:rsidRPr="00572580">
        <w:rPr>
          <w:rFonts w:cs="Times New Roman"/>
          <w:szCs w:val="28"/>
        </w:rPr>
        <w:t>оглашения:</w:t>
      </w:r>
    </w:p>
    <w:p w14:paraId="3EBD6592" w14:textId="250DC470" w:rsidR="00572580" w:rsidRP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1) претендент </w:t>
      </w:r>
      <w:r w:rsidRPr="00572580">
        <w:rPr>
          <w:rFonts w:cs="Times New Roman"/>
          <w:szCs w:val="28"/>
        </w:rPr>
        <w:t>является российским юридическим лицом</w:t>
      </w:r>
      <w:r>
        <w:rPr>
          <w:rFonts w:cs="Times New Roman"/>
          <w:szCs w:val="28"/>
        </w:rPr>
        <w:t>, зарегистрированным установленном законом порядке;</w:t>
      </w:r>
    </w:p>
    <w:p w14:paraId="1DAF8E47" w14:textId="04788985" w:rsidR="00572580" w:rsidRP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80">
        <w:rPr>
          <w:rFonts w:cs="Times New Roman"/>
          <w:szCs w:val="28"/>
        </w:rPr>
        <w:t>2</w:t>
      </w:r>
      <w:r>
        <w:rPr>
          <w:rFonts w:cs="Times New Roman"/>
          <w:szCs w:val="28"/>
        </w:rPr>
        <w:t>) претендент</w:t>
      </w:r>
      <w:r w:rsidRPr="00572580">
        <w:rPr>
          <w:rFonts w:cs="Times New Roman"/>
          <w:szCs w:val="28"/>
        </w:rPr>
        <w:t xml:space="preserve"> осуществляет деятельность, направленную на организацию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предоставления и (или) предоставление сервисов, необходимых для осуществления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 (или) способствующих осуществлению исследовательской деятельности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 коммерциализации ее результатов;</w:t>
      </w:r>
    </w:p>
    <w:p w14:paraId="4901B424" w14:textId="2A89E658" w:rsidR="00572580" w:rsidRP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80">
        <w:rPr>
          <w:rFonts w:cs="Times New Roman"/>
          <w:szCs w:val="28"/>
        </w:rPr>
        <w:lastRenderedPageBreak/>
        <w:t>3</w:t>
      </w:r>
      <w:r>
        <w:rPr>
          <w:rFonts w:cs="Times New Roman"/>
          <w:szCs w:val="28"/>
        </w:rPr>
        <w:t xml:space="preserve">) претендент </w:t>
      </w:r>
      <w:r w:rsidRPr="00572580">
        <w:rPr>
          <w:rFonts w:cs="Times New Roman"/>
          <w:szCs w:val="28"/>
        </w:rPr>
        <w:t>имеет право собственности, в аренде, в оперативном управлении либо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на ином на законном основании офисные, лабораторные или иные помещения,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необходимые и достаточные для размещения своих работников, участников,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партнеров, центров НИОКР, оказания сервисов, проведения мероприятий;</w:t>
      </w:r>
    </w:p>
    <w:p w14:paraId="6F196332" w14:textId="04F2C4DF" w:rsidR="00572580" w:rsidRP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572580">
        <w:rPr>
          <w:rFonts w:cs="Times New Roman"/>
          <w:szCs w:val="28"/>
        </w:rPr>
        <w:t>4</w:t>
      </w:r>
      <w:r>
        <w:rPr>
          <w:rFonts w:cs="Times New Roman"/>
          <w:szCs w:val="28"/>
        </w:rPr>
        <w:t>)</w:t>
      </w:r>
      <w:r w:rsidRPr="00572580">
        <w:rPr>
          <w:rFonts w:cs="Times New Roman"/>
          <w:szCs w:val="28"/>
        </w:rPr>
        <w:t xml:space="preserve"> имеется согласие высшего исполнительного органа субъекта,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на территории которого планируется деятельность, на присвоение претенденту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статуса оператора (</w:t>
      </w:r>
      <w:r w:rsidRPr="00572580">
        <w:rPr>
          <w:rFonts w:cs="Times New Roman"/>
          <w:i/>
          <w:szCs w:val="28"/>
        </w:rPr>
        <w:t>за исключением случая, когда претендент ведет или планирует вести деятельность на территории инновационного научно-технологического центра и является управляющей компанией в соответствии с Федеральным законом от 29 июля 2017 года № 216-ФЗ «Об инновационных научно-технологических центрах и о внесении изменений в отдельные законодательные акты Российской Федерации»</w:t>
      </w:r>
      <w:r w:rsidRPr="00572580">
        <w:rPr>
          <w:rFonts w:cs="Times New Roman"/>
          <w:szCs w:val="28"/>
        </w:rPr>
        <w:t>);</w:t>
      </w:r>
    </w:p>
    <w:p w14:paraId="03DB74B3" w14:textId="2DB0F3D4" w:rsid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претендент </w:t>
      </w:r>
      <w:r w:rsidRPr="00572580">
        <w:rPr>
          <w:rFonts w:cs="Times New Roman"/>
          <w:szCs w:val="28"/>
        </w:rPr>
        <w:t>вовлекает в свою деятельность научное и образовательное сообщества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региона, что подтверждается, в том числе, соглашениями о сотрудничестве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или иными документами о сотрудничестве между претендентом и вузами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или институтами Российской академии наук, осуществляющими деятельность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в регионе, проведением претендентом мероприятий в вузах или институтах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Российской академии наук в течение последнего года; наличием работников вузов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или институтов Российской академии наук в составе консультационных органов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или органов управления претендента;</w:t>
      </w:r>
    </w:p>
    <w:p w14:paraId="3BEC2BA3" w14:textId="63C30AE8" w:rsidR="00572580" w:rsidRP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6) претендент </w:t>
      </w:r>
      <w:r w:rsidRPr="00572580">
        <w:rPr>
          <w:rFonts w:cs="Times New Roman"/>
          <w:szCs w:val="28"/>
        </w:rPr>
        <w:t>вовлекает в свою деятельность индустриальное и бизнес сообщества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региона, что подтверждается, в том числе, соглашением о сотрудничестве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или партнерстве не менее чем с одной российской или иностранной коммерческой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организацией, осуществляющей деятельность в регионе, организацией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или проведением мероприятий с участием представителей коммерческих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организаций, осуществляющих деятельность в регионе, в течение года,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предшествующего подаче заявки, наличием представителей коммерческих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организаций, осуществляющих деятельность в регионе, в составе консультационных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органов или органов управления претендента;</w:t>
      </w:r>
    </w:p>
    <w:p w14:paraId="31CFB551" w14:textId="32FFCA39" w:rsidR="00572580" w:rsidRP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</w:t>
      </w:r>
      <w:r w:rsidRPr="00572580">
        <w:rPr>
          <w:rFonts w:cs="Times New Roman"/>
          <w:szCs w:val="28"/>
        </w:rPr>
        <w:t>организует или проводит на своей площадке технологические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конференции и (или) мероприятия, направленные на популяризацию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технологического предпринимательства (Стартап-тур, День «Сколково» и (или) иные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мероприятия, организованные при участии институтов развития; питч-сессии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проектов перед инвесторами или представителями бизнес-сообщества и т.д.);</w:t>
      </w:r>
    </w:p>
    <w:p w14:paraId="3CF5C450" w14:textId="6D9A66F4" w:rsidR="00572580" w:rsidRP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8) </w:t>
      </w:r>
      <w:r w:rsidRPr="00572580">
        <w:rPr>
          <w:rFonts w:cs="Times New Roman"/>
          <w:szCs w:val="28"/>
        </w:rPr>
        <w:t>претендент, лицо, являющееся его единоличным исполнительным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органом, а также его учредители (участники, акционеры) не являются иностранными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агентами в соответствии с Федеральным законом от 14 июля 2022 г. № 255-ФЗ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«О контроле за деятельностью лиц, находящихся под иностранным влиянием»;</w:t>
      </w:r>
    </w:p>
    <w:p w14:paraId="2ABB9316" w14:textId="56F4C71C" w:rsidR="00572580" w:rsidRP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9) </w:t>
      </w:r>
      <w:r w:rsidRPr="00572580">
        <w:rPr>
          <w:rFonts w:cs="Times New Roman"/>
          <w:szCs w:val="28"/>
        </w:rPr>
        <w:t>в отношении претендента отсутствуют возбужденные процедуры,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применяемые в деле о банкротстве, процесса ликвидации;</w:t>
      </w:r>
      <w:r>
        <w:rPr>
          <w:rFonts w:cs="Times New Roman"/>
          <w:szCs w:val="28"/>
        </w:rPr>
        <w:t xml:space="preserve"> </w:t>
      </w:r>
    </w:p>
    <w:p w14:paraId="1A50E196" w14:textId="68A140EC" w:rsidR="00572580" w:rsidRP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10) </w:t>
      </w:r>
      <w:r w:rsidRPr="00572580">
        <w:rPr>
          <w:rFonts w:cs="Times New Roman"/>
          <w:szCs w:val="28"/>
        </w:rPr>
        <w:t>отсутствуют сведения о претенденте, его учредителях (акционерах),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членах коллегиального исполнительного органа, лице, исполняющем функции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единоличного исполнительного органа претендента в перечне организаций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 физических лиц, связанных с террористическими организациями и террористами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или с распространением оружия массового уничтожения, либо перечне организаций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и физических лиц, в отношении которых имеются сведения об их причастности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к экстремистской деятельности или терроризму;</w:t>
      </w:r>
    </w:p>
    <w:p w14:paraId="64A31823" w14:textId="0F428A1F" w:rsidR="00572580" w:rsidRPr="00572580" w:rsidRDefault="00572580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11)</w:t>
      </w:r>
      <w:r w:rsidRPr="00572580">
        <w:rPr>
          <w:rFonts w:cs="Times New Roman"/>
          <w:szCs w:val="28"/>
        </w:rPr>
        <w:t xml:space="preserve"> отсутствуют сведения о претенденте в любом из следующих реестров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 xml:space="preserve">Фонда </w:t>
      </w:r>
      <w:r>
        <w:rPr>
          <w:rFonts w:cs="Times New Roman"/>
          <w:szCs w:val="28"/>
        </w:rPr>
        <w:t>«Сколко</w:t>
      </w:r>
      <w:r w:rsidR="009540A7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о» </w:t>
      </w:r>
      <w:r w:rsidRPr="00572580">
        <w:rPr>
          <w:rFonts w:cs="Times New Roman"/>
          <w:szCs w:val="28"/>
        </w:rPr>
        <w:t>– «Недобросовестные юридические лица, досрочно исключенные из реестра</w:t>
      </w:r>
      <w:r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участников проекта», «Недобросовестные поставщики», «Недобросовестные</w:t>
      </w:r>
      <w:r w:rsidR="009540A7">
        <w:rPr>
          <w:rFonts w:cs="Times New Roman"/>
          <w:szCs w:val="28"/>
        </w:rPr>
        <w:t xml:space="preserve"> </w:t>
      </w:r>
      <w:r w:rsidRPr="00572580">
        <w:rPr>
          <w:rFonts w:cs="Times New Roman"/>
          <w:szCs w:val="28"/>
        </w:rPr>
        <w:t>получатели грантов»;</w:t>
      </w:r>
    </w:p>
    <w:p w14:paraId="6DE02599" w14:textId="6908998B" w:rsidR="00572580" w:rsidRDefault="009540A7" w:rsidP="0057258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12) </w:t>
      </w:r>
      <w:r w:rsidR="00572580" w:rsidRPr="00572580">
        <w:rPr>
          <w:rFonts w:cs="Times New Roman"/>
          <w:szCs w:val="28"/>
        </w:rPr>
        <w:t>отсутствуют сведения об учредителях (участниках, акционерах), членах</w:t>
      </w:r>
      <w:r>
        <w:rPr>
          <w:rFonts w:cs="Times New Roman"/>
          <w:szCs w:val="28"/>
        </w:rPr>
        <w:t xml:space="preserve"> </w:t>
      </w:r>
      <w:r w:rsidR="00572580" w:rsidRPr="00572580">
        <w:rPr>
          <w:rFonts w:cs="Times New Roman"/>
          <w:szCs w:val="28"/>
        </w:rPr>
        <w:t>коллегиального исполнительного органа, лице, исполняющем функции единоличного</w:t>
      </w:r>
      <w:r>
        <w:rPr>
          <w:rFonts w:cs="Times New Roman"/>
          <w:szCs w:val="28"/>
        </w:rPr>
        <w:t xml:space="preserve"> </w:t>
      </w:r>
      <w:r w:rsidR="00572580" w:rsidRPr="00572580">
        <w:rPr>
          <w:rFonts w:cs="Times New Roman"/>
          <w:szCs w:val="28"/>
        </w:rPr>
        <w:t>исполнительного органа претендента в реестр дисквалифицированных лиц.</w:t>
      </w:r>
    </w:p>
    <w:p w14:paraId="7BC879B9" w14:textId="11C9D636" w:rsidR="00A41B35" w:rsidRDefault="008169DC" w:rsidP="000600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41B35">
        <w:rPr>
          <w:rFonts w:cs="Times New Roman"/>
          <w:szCs w:val="28"/>
        </w:rPr>
        <w:t>. Анкета претендента.</w:t>
      </w:r>
    </w:p>
    <w:p w14:paraId="73F86D5D" w14:textId="072B844D" w:rsidR="00A41B35" w:rsidRPr="00A41B35" w:rsidRDefault="008169DC" w:rsidP="0006004D">
      <w:pPr>
        <w:spacing w:after="0" w:line="240" w:lineRule="auto"/>
        <w:ind w:firstLine="709"/>
        <w:rPr>
          <w:rFonts w:cs="Times New Roman"/>
          <w:b/>
          <w:szCs w:val="28"/>
        </w:rPr>
      </w:pPr>
      <w:r>
        <w:rPr>
          <w:rFonts w:cs="Times New Roman"/>
          <w:szCs w:val="28"/>
        </w:rPr>
        <w:t>4</w:t>
      </w:r>
      <w:r w:rsidR="00A41B35">
        <w:rPr>
          <w:rFonts w:cs="Times New Roman"/>
          <w:szCs w:val="28"/>
        </w:rPr>
        <w:t xml:space="preserve">.1. </w:t>
      </w:r>
      <w:r w:rsidR="00A41B35" w:rsidRPr="00A41B35">
        <w:rPr>
          <w:rFonts w:cs="Times New Roman"/>
          <w:szCs w:val="28"/>
        </w:rPr>
        <w:t>Общие данные:</w:t>
      </w: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817"/>
        <w:gridCol w:w="5413"/>
        <w:gridCol w:w="3376"/>
      </w:tblGrid>
      <w:tr w:rsidR="00A41B35" w:rsidRPr="00A41B35" w14:paraId="58102783" w14:textId="77777777" w:rsidTr="00A41B35">
        <w:trPr>
          <w:tblHeader/>
        </w:trPr>
        <w:tc>
          <w:tcPr>
            <w:tcW w:w="817" w:type="dxa"/>
            <w:shd w:val="clear" w:color="auto" w:fill="D9D9D9" w:themeFill="background1" w:themeFillShade="D9"/>
          </w:tcPr>
          <w:p w14:paraId="1C88786E" w14:textId="77777777" w:rsidR="00A41B35" w:rsidRPr="00A41B35" w:rsidRDefault="00A41B35" w:rsidP="0006004D">
            <w:pPr>
              <w:jc w:val="center"/>
              <w:rPr>
                <w:szCs w:val="28"/>
              </w:rPr>
            </w:pPr>
            <w:r w:rsidRPr="00A41B35">
              <w:rPr>
                <w:szCs w:val="28"/>
              </w:rPr>
              <w:t>№</w:t>
            </w:r>
          </w:p>
        </w:tc>
        <w:tc>
          <w:tcPr>
            <w:tcW w:w="5413" w:type="dxa"/>
            <w:shd w:val="clear" w:color="auto" w:fill="D9D9D9" w:themeFill="background1" w:themeFillShade="D9"/>
          </w:tcPr>
          <w:p w14:paraId="3A80E050" w14:textId="77777777" w:rsidR="00A41B35" w:rsidRPr="00A41B35" w:rsidRDefault="00A41B35" w:rsidP="0006004D">
            <w:pPr>
              <w:jc w:val="center"/>
              <w:rPr>
                <w:szCs w:val="28"/>
              </w:rPr>
            </w:pPr>
            <w:r w:rsidRPr="00A41B35">
              <w:rPr>
                <w:szCs w:val="28"/>
              </w:rPr>
              <w:t>Показатель</w:t>
            </w:r>
          </w:p>
        </w:tc>
        <w:tc>
          <w:tcPr>
            <w:tcW w:w="3376" w:type="dxa"/>
            <w:shd w:val="clear" w:color="auto" w:fill="D9D9D9" w:themeFill="background1" w:themeFillShade="D9"/>
          </w:tcPr>
          <w:p w14:paraId="7D2A3A6B" w14:textId="77777777" w:rsidR="00A41B35" w:rsidRPr="00A41B35" w:rsidRDefault="00A41B35" w:rsidP="0006004D">
            <w:pPr>
              <w:jc w:val="center"/>
              <w:rPr>
                <w:szCs w:val="28"/>
              </w:rPr>
            </w:pPr>
            <w:r w:rsidRPr="00A41B35">
              <w:rPr>
                <w:szCs w:val="28"/>
              </w:rPr>
              <w:t>Значение</w:t>
            </w:r>
          </w:p>
        </w:tc>
      </w:tr>
      <w:tr w:rsidR="00A41B35" w:rsidRPr="00A41B35" w14:paraId="03D705BF" w14:textId="77777777" w:rsidTr="00A41B35">
        <w:tc>
          <w:tcPr>
            <w:tcW w:w="817" w:type="dxa"/>
          </w:tcPr>
          <w:p w14:paraId="7EC8A42D" w14:textId="3A95F203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724F5F83" w14:textId="69580D69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Описание объекта недвижимости, границ территории</w:t>
            </w:r>
            <w:r>
              <w:rPr>
                <w:szCs w:val="28"/>
              </w:rPr>
              <w:t>, на которой планируется деятельность оператора</w:t>
            </w:r>
            <w:r w:rsidRPr="00A41B35">
              <w:rPr>
                <w:szCs w:val="28"/>
              </w:rPr>
              <w:t>.</w:t>
            </w:r>
          </w:p>
        </w:tc>
        <w:tc>
          <w:tcPr>
            <w:tcW w:w="3376" w:type="dxa"/>
          </w:tcPr>
          <w:p w14:paraId="6A100685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3B8F39FA" w14:textId="77777777" w:rsidTr="00A41B35">
        <w:tc>
          <w:tcPr>
            <w:tcW w:w="817" w:type="dxa"/>
          </w:tcPr>
          <w:p w14:paraId="6B04134D" w14:textId="25721D75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1665638A" w14:textId="4FE5B678" w:rsidR="00A41B35" w:rsidRPr="00A41B35" w:rsidRDefault="00A41B35" w:rsidP="000600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Правовое о</w:t>
            </w:r>
            <w:r w:rsidRPr="00A41B35">
              <w:rPr>
                <w:szCs w:val="28"/>
              </w:rPr>
              <w:t>сновани</w:t>
            </w:r>
            <w:r>
              <w:rPr>
                <w:szCs w:val="28"/>
              </w:rPr>
              <w:t>е</w:t>
            </w:r>
            <w:r w:rsidRPr="00A41B35">
              <w:rPr>
                <w:szCs w:val="28"/>
              </w:rPr>
              <w:t xml:space="preserve"> </w:t>
            </w:r>
            <w:r>
              <w:rPr>
                <w:szCs w:val="28"/>
              </w:rPr>
              <w:t>владения</w:t>
            </w:r>
            <w:r w:rsidRPr="00A41B35">
              <w:rPr>
                <w:szCs w:val="28"/>
              </w:rPr>
              <w:t xml:space="preserve"> объект</w:t>
            </w:r>
            <w:r>
              <w:rPr>
                <w:szCs w:val="28"/>
              </w:rPr>
              <w:t>ом</w:t>
            </w:r>
            <w:r w:rsidRPr="00A41B35">
              <w:rPr>
                <w:szCs w:val="28"/>
              </w:rPr>
              <w:t xml:space="preserve"> недвижимости (</w:t>
            </w:r>
            <w:r>
              <w:rPr>
                <w:szCs w:val="28"/>
              </w:rPr>
              <w:t xml:space="preserve">право </w:t>
            </w:r>
            <w:r w:rsidRPr="00A41B35">
              <w:rPr>
                <w:szCs w:val="28"/>
              </w:rPr>
              <w:t>собственност</w:t>
            </w:r>
            <w:r>
              <w:rPr>
                <w:szCs w:val="28"/>
              </w:rPr>
              <w:t>и</w:t>
            </w:r>
            <w:r w:rsidRPr="00A41B35">
              <w:rPr>
                <w:szCs w:val="28"/>
              </w:rPr>
              <w:t>, аренда, иное)</w:t>
            </w:r>
            <w:r>
              <w:rPr>
                <w:szCs w:val="28"/>
              </w:rPr>
              <w:t>.</w:t>
            </w:r>
          </w:p>
        </w:tc>
        <w:tc>
          <w:tcPr>
            <w:tcW w:w="3376" w:type="dxa"/>
          </w:tcPr>
          <w:p w14:paraId="4AA874A2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37B6580D" w14:textId="77777777" w:rsidTr="00A41B35">
        <w:tc>
          <w:tcPr>
            <w:tcW w:w="817" w:type="dxa"/>
          </w:tcPr>
          <w:p w14:paraId="00AFFE78" w14:textId="25E0C61B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7AC2027A" w14:textId="5EADB525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Общая площадь объекта недвижимости (</w:t>
            </w:r>
            <w:proofErr w:type="spellStart"/>
            <w:r w:rsidRPr="00A41B35">
              <w:rPr>
                <w:szCs w:val="28"/>
              </w:rPr>
              <w:t>кв.м</w:t>
            </w:r>
            <w:proofErr w:type="spellEnd"/>
            <w:r w:rsidRPr="00A41B35">
              <w:rPr>
                <w:szCs w:val="28"/>
              </w:rPr>
              <w:t>.)</w:t>
            </w:r>
          </w:p>
        </w:tc>
        <w:tc>
          <w:tcPr>
            <w:tcW w:w="3376" w:type="dxa"/>
          </w:tcPr>
          <w:p w14:paraId="7FE60E0F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006DA90D" w14:textId="77777777" w:rsidTr="00A41B35">
        <w:tc>
          <w:tcPr>
            <w:tcW w:w="817" w:type="dxa"/>
          </w:tcPr>
          <w:p w14:paraId="695CB546" w14:textId="77777777" w:rsidR="00A41B35" w:rsidRPr="00A41B35" w:rsidRDefault="00A41B35" w:rsidP="0006004D">
            <w:pPr>
              <w:rPr>
                <w:szCs w:val="28"/>
              </w:rPr>
            </w:pPr>
          </w:p>
        </w:tc>
        <w:tc>
          <w:tcPr>
            <w:tcW w:w="5413" w:type="dxa"/>
          </w:tcPr>
          <w:p w14:paraId="24A3345E" w14:textId="77777777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Из них:</w:t>
            </w:r>
          </w:p>
        </w:tc>
        <w:tc>
          <w:tcPr>
            <w:tcW w:w="3376" w:type="dxa"/>
          </w:tcPr>
          <w:p w14:paraId="241CD03E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28702D0F" w14:textId="77777777" w:rsidTr="00A41B35">
        <w:tc>
          <w:tcPr>
            <w:tcW w:w="817" w:type="dxa"/>
          </w:tcPr>
          <w:p w14:paraId="09FB18FD" w14:textId="3B1CC0EB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3.1</w:t>
            </w:r>
            <w:r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00FA5D69" w14:textId="77777777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Офисные помещения (</w:t>
            </w:r>
            <w:proofErr w:type="spellStart"/>
            <w:r w:rsidRPr="00A41B35">
              <w:rPr>
                <w:szCs w:val="28"/>
              </w:rPr>
              <w:t>кв.м</w:t>
            </w:r>
            <w:proofErr w:type="spellEnd"/>
            <w:r w:rsidRPr="00A41B35">
              <w:rPr>
                <w:szCs w:val="28"/>
              </w:rPr>
              <w:t>.)</w:t>
            </w:r>
          </w:p>
        </w:tc>
        <w:tc>
          <w:tcPr>
            <w:tcW w:w="3376" w:type="dxa"/>
          </w:tcPr>
          <w:p w14:paraId="1FDE264D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7F573492" w14:textId="77777777" w:rsidTr="00A41B35">
        <w:tc>
          <w:tcPr>
            <w:tcW w:w="817" w:type="dxa"/>
          </w:tcPr>
          <w:p w14:paraId="727D4DF2" w14:textId="5921B94F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3.2</w:t>
            </w:r>
            <w:r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4C243147" w14:textId="10897FA5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Лабораторные помещени</w:t>
            </w:r>
            <w:r w:rsidR="0006004D">
              <w:rPr>
                <w:szCs w:val="28"/>
              </w:rPr>
              <w:t>я</w:t>
            </w:r>
            <w:r w:rsidRPr="00A41B35">
              <w:rPr>
                <w:szCs w:val="28"/>
              </w:rPr>
              <w:t xml:space="preserve"> (</w:t>
            </w:r>
            <w:proofErr w:type="spellStart"/>
            <w:r w:rsidRPr="00A41B35">
              <w:rPr>
                <w:szCs w:val="28"/>
              </w:rPr>
              <w:t>кв.м</w:t>
            </w:r>
            <w:proofErr w:type="spellEnd"/>
            <w:r w:rsidRPr="00A41B35">
              <w:rPr>
                <w:szCs w:val="28"/>
              </w:rPr>
              <w:t>.)</w:t>
            </w:r>
          </w:p>
        </w:tc>
        <w:tc>
          <w:tcPr>
            <w:tcW w:w="3376" w:type="dxa"/>
          </w:tcPr>
          <w:p w14:paraId="23834E15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75797491" w14:textId="77777777" w:rsidTr="00A41B35">
        <w:tc>
          <w:tcPr>
            <w:tcW w:w="817" w:type="dxa"/>
          </w:tcPr>
          <w:p w14:paraId="4F88C70A" w14:textId="7DCEDF8A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3.3</w:t>
            </w:r>
            <w:r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4D48AA2A" w14:textId="77777777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Производственные помещения (</w:t>
            </w:r>
            <w:proofErr w:type="spellStart"/>
            <w:r w:rsidRPr="00A41B35">
              <w:rPr>
                <w:szCs w:val="28"/>
              </w:rPr>
              <w:t>кв.м</w:t>
            </w:r>
            <w:proofErr w:type="spellEnd"/>
            <w:r w:rsidRPr="00A41B35">
              <w:rPr>
                <w:szCs w:val="28"/>
              </w:rPr>
              <w:t>.)</w:t>
            </w:r>
          </w:p>
        </w:tc>
        <w:tc>
          <w:tcPr>
            <w:tcW w:w="3376" w:type="dxa"/>
          </w:tcPr>
          <w:p w14:paraId="77B4FDCC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18262DE6" w14:textId="77777777" w:rsidTr="00A41B35">
        <w:tc>
          <w:tcPr>
            <w:tcW w:w="817" w:type="dxa"/>
          </w:tcPr>
          <w:p w14:paraId="4F79C973" w14:textId="0462BB28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3.4</w:t>
            </w:r>
            <w:r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0E32147A" w14:textId="144BCCF3" w:rsidR="00A41B35" w:rsidRPr="00A41B35" w:rsidRDefault="00A41B35" w:rsidP="000600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Конференц-</w:t>
            </w:r>
            <w:r w:rsidRPr="00A41B35">
              <w:rPr>
                <w:szCs w:val="28"/>
              </w:rPr>
              <w:t>залы (</w:t>
            </w:r>
            <w:proofErr w:type="spellStart"/>
            <w:r w:rsidRPr="00A41B35">
              <w:rPr>
                <w:szCs w:val="28"/>
              </w:rPr>
              <w:t>кв.м</w:t>
            </w:r>
            <w:proofErr w:type="spellEnd"/>
            <w:r w:rsidRPr="00A41B35">
              <w:rPr>
                <w:szCs w:val="28"/>
              </w:rPr>
              <w:t>.)</w:t>
            </w:r>
          </w:p>
        </w:tc>
        <w:tc>
          <w:tcPr>
            <w:tcW w:w="3376" w:type="dxa"/>
          </w:tcPr>
          <w:p w14:paraId="32483BAD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13C87503" w14:textId="77777777" w:rsidTr="00A41B35">
        <w:tc>
          <w:tcPr>
            <w:tcW w:w="817" w:type="dxa"/>
          </w:tcPr>
          <w:p w14:paraId="0BBB8010" w14:textId="5AB2911F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4</w:t>
            </w:r>
            <w:r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332C9F6F" w14:textId="77777777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Процент полезных площадей (%)</w:t>
            </w:r>
          </w:p>
        </w:tc>
        <w:tc>
          <w:tcPr>
            <w:tcW w:w="3376" w:type="dxa"/>
          </w:tcPr>
          <w:p w14:paraId="51ED32F3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3D3FA6" w:rsidRPr="00A41B35" w14:paraId="689BC5D3" w14:textId="77777777" w:rsidTr="00A41B35">
        <w:tc>
          <w:tcPr>
            <w:tcW w:w="817" w:type="dxa"/>
          </w:tcPr>
          <w:p w14:paraId="53A94BAA" w14:textId="0C60068E" w:rsidR="003D3FA6" w:rsidRPr="00A41B35" w:rsidRDefault="003D3FA6" w:rsidP="0006004D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13" w:type="dxa"/>
          </w:tcPr>
          <w:p w14:paraId="20C8A747" w14:textId="27EEB9F0" w:rsidR="003D3FA6" w:rsidRPr="00A41B35" w:rsidRDefault="003D3FA6" w:rsidP="000600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Процент заполняемости площадей (%)</w:t>
            </w:r>
          </w:p>
        </w:tc>
        <w:tc>
          <w:tcPr>
            <w:tcW w:w="3376" w:type="dxa"/>
          </w:tcPr>
          <w:p w14:paraId="4CC6258F" w14:textId="77777777" w:rsidR="003D3FA6" w:rsidRPr="00A41B35" w:rsidRDefault="003D3FA6" w:rsidP="0006004D">
            <w:pPr>
              <w:rPr>
                <w:szCs w:val="28"/>
              </w:rPr>
            </w:pPr>
          </w:p>
        </w:tc>
      </w:tr>
      <w:tr w:rsidR="00A41B35" w:rsidRPr="00A41B35" w14:paraId="6FD1AD23" w14:textId="77777777" w:rsidTr="00A41B35">
        <w:tc>
          <w:tcPr>
            <w:tcW w:w="817" w:type="dxa"/>
          </w:tcPr>
          <w:p w14:paraId="0C3DBAAD" w14:textId="689591A3" w:rsidR="00A41B35" w:rsidRPr="00A41B35" w:rsidRDefault="003D3FA6" w:rsidP="0006004D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  <w:r w:rsidR="00A41B35"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372F365F" w14:textId="3B02497D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Количество центров коллективного пользования под управлением</w:t>
            </w:r>
            <w:r>
              <w:rPr>
                <w:szCs w:val="28"/>
              </w:rPr>
              <w:t xml:space="preserve"> претендента</w:t>
            </w:r>
          </w:p>
        </w:tc>
        <w:tc>
          <w:tcPr>
            <w:tcW w:w="3376" w:type="dxa"/>
          </w:tcPr>
          <w:p w14:paraId="2945A4D8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045EBE7A" w14:textId="77777777" w:rsidTr="00A41B35">
        <w:tc>
          <w:tcPr>
            <w:tcW w:w="817" w:type="dxa"/>
          </w:tcPr>
          <w:p w14:paraId="59EBFA2B" w14:textId="4D0118D8" w:rsidR="00A41B35" w:rsidRPr="00A41B35" w:rsidRDefault="003D3FA6" w:rsidP="0006004D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  <w:r w:rsidR="00A41B35"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4CE93789" w14:textId="61CA17A0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Отраслевая специализация</w:t>
            </w:r>
            <w:r>
              <w:rPr>
                <w:szCs w:val="28"/>
              </w:rPr>
              <w:t xml:space="preserve"> претендента</w:t>
            </w:r>
            <w:r w:rsidRPr="00A41B35">
              <w:rPr>
                <w:szCs w:val="28"/>
              </w:rPr>
              <w:t xml:space="preserve"> (если применимо)</w:t>
            </w:r>
          </w:p>
        </w:tc>
        <w:tc>
          <w:tcPr>
            <w:tcW w:w="3376" w:type="dxa"/>
          </w:tcPr>
          <w:p w14:paraId="2A045C89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3D09FE85" w14:textId="77777777" w:rsidTr="00A41B35">
        <w:tc>
          <w:tcPr>
            <w:tcW w:w="817" w:type="dxa"/>
          </w:tcPr>
          <w:p w14:paraId="41BE0578" w14:textId="3E22EF42" w:rsidR="00A41B35" w:rsidRPr="00A41B35" w:rsidRDefault="003D3FA6" w:rsidP="0006004D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A41B35"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31E49A72" w14:textId="46E60B08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 xml:space="preserve">Количество работников </w:t>
            </w:r>
            <w:r>
              <w:rPr>
                <w:szCs w:val="28"/>
              </w:rPr>
              <w:t>претендента</w:t>
            </w:r>
            <w:r w:rsidRPr="00A41B35">
              <w:rPr>
                <w:szCs w:val="28"/>
              </w:rPr>
              <w:t xml:space="preserve"> </w:t>
            </w:r>
            <w:r>
              <w:rPr>
                <w:szCs w:val="28"/>
              </w:rPr>
              <w:t>на дату подачи заявки</w:t>
            </w:r>
          </w:p>
        </w:tc>
        <w:tc>
          <w:tcPr>
            <w:tcW w:w="3376" w:type="dxa"/>
          </w:tcPr>
          <w:p w14:paraId="2A05D6B1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  <w:tr w:rsidR="00A41B35" w:rsidRPr="00A41B35" w14:paraId="5114605F" w14:textId="77777777" w:rsidTr="00A41B35">
        <w:tc>
          <w:tcPr>
            <w:tcW w:w="817" w:type="dxa"/>
          </w:tcPr>
          <w:p w14:paraId="43761353" w14:textId="5D419A2E" w:rsidR="00A41B35" w:rsidRPr="00A41B35" w:rsidRDefault="003D3FA6" w:rsidP="0006004D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  <w:r w:rsidR="00A41B35">
              <w:rPr>
                <w:szCs w:val="28"/>
              </w:rPr>
              <w:t>.</w:t>
            </w:r>
          </w:p>
        </w:tc>
        <w:tc>
          <w:tcPr>
            <w:tcW w:w="5413" w:type="dxa"/>
          </w:tcPr>
          <w:p w14:paraId="23D03D48" w14:textId="02421C89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Планируемое количество кураторов</w:t>
            </w:r>
          </w:p>
        </w:tc>
        <w:tc>
          <w:tcPr>
            <w:tcW w:w="3376" w:type="dxa"/>
          </w:tcPr>
          <w:p w14:paraId="06CBBCBD" w14:textId="77777777" w:rsidR="00A41B35" w:rsidRPr="00A41B35" w:rsidRDefault="00A41B35" w:rsidP="0006004D">
            <w:pPr>
              <w:rPr>
                <w:szCs w:val="28"/>
              </w:rPr>
            </w:pPr>
          </w:p>
        </w:tc>
      </w:tr>
    </w:tbl>
    <w:p w14:paraId="3B253224" w14:textId="77777777" w:rsidR="00B058F4" w:rsidRDefault="00B058F4" w:rsidP="0006004D">
      <w:pPr>
        <w:spacing w:after="0" w:line="240" w:lineRule="auto"/>
        <w:ind w:firstLine="709"/>
        <w:rPr>
          <w:rFonts w:cs="Times New Roman"/>
          <w:szCs w:val="28"/>
        </w:rPr>
      </w:pPr>
    </w:p>
    <w:p w14:paraId="34422F4C" w14:textId="77777777" w:rsidR="00B47274" w:rsidRDefault="00B47274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4ECC7894" w14:textId="2B7F37AB" w:rsidR="00A41B35" w:rsidRPr="00A41B35" w:rsidRDefault="008169DC" w:rsidP="0006004D">
      <w:pPr>
        <w:spacing w:after="0"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A41B35" w:rsidRPr="00A41B35">
        <w:rPr>
          <w:rFonts w:cs="Times New Roman"/>
          <w:szCs w:val="28"/>
        </w:rPr>
        <w:t xml:space="preserve">.2. </w:t>
      </w:r>
      <w:r w:rsidR="00A41B35">
        <w:rPr>
          <w:rFonts w:cs="Times New Roman"/>
          <w:szCs w:val="28"/>
        </w:rPr>
        <w:t>П</w:t>
      </w:r>
      <w:r w:rsidR="00A41B35" w:rsidRPr="00A41B35">
        <w:rPr>
          <w:rFonts w:cs="Times New Roman"/>
          <w:szCs w:val="28"/>
        </w:rPr>
        <w:t>оказатели резидентов (при наличии):</w:t>
      </w:r>
    </w:p>
    <w:tbl>
      <w:tblPr>
        <w:tblStyle w:val="ae"/>
        <w:tblW w:w="9634" w:type="dxa"/>
        <w:tblLayout w:type="fixed"/>
        <w:tblLook w:val="04A0" w:firstRow="1" w:lastRow="0" w:firstColumn="1" w:lastColumn="0" w:noHBand="0" w:noVBand="1"/>
      </w:tblPr>
      <w:tblGrid>
        <w:gridCol w:w="576"/>
        <w:gridCol w:w="2963"/>
        <w:gridCol w:w="1985"/>
        <w:gridCol w:w="1984"/>
        <w:gridCol w:w="2126"/>
      </w:tblGrid>
      <w:tr w:rsidR="00B058F4" w:rsidRPr="00A41B35" w14:paraId="713D8206" w14:textId="77777777" w:rsidTr="0006004D">
        <w:trPr>
          <w:tblHeader/>
        </w:trPr>
        <w:tc>
          <w:tcPr>
            <w:tcW w:w="576" w:type="dxa"/>
            <w:shd w:val="clear" w:color="auto" w:fill="D9D9D9" w:themeFill="background1" w:themeFillShade="D9"/>
          </w:tcPr>
          <w:p w14:paraId="153AB4D0" w14:textId="0BDEBA72" w:rsidR="00A41B35" w:rsidRPr="00A41B35" w:rsidRDefault="00A41B35" w:rsidP="0006004D">
            <w:pPr>
              <w:jc w:val="center"/>
              <w:rPr>
                <w:szCs w:val="28"/>
              </w:rPr>
            </w:pPr>
            <w:r w:rsidRPr="00A41B35">
              <w:rPr>
                <w:szCs w:val="28"/>
              </w:rPr>
              <w:t>№</w:t>
            </w:r>
          </w:p>
        </w:tc>
        <w:tc>
          <w:tcPr>
            <w:tcW w:w="2963" w:type="dxa"/>
            <w:shd w:val="clear" w:color="auto" w:fill="D9D9D9" w:themeFill="background1" w:themeFillShade="D9"/>
          </w:tcPr>
          <w:p w14:paraId="08374A63" w14:textId="77777777" w:rsidR="00A41B35" w:rsidRPr="00A41B35" w:rsidRDefault="00A41B35" w:rsidP="0006004D">
            <w:pPr>
              <w:jc w:val="center"/>
              <w:rPr>
                <w:szCs w:val="28"/>
              </w:rPr>
            </w:pPr>
            <w:r w:rsidRPr="00A41B35">
              <w:rPr>
                <w:szCs w:val="28"/>
              </w:rPr>
              <w:t>Показатель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C2D5BA1" w14:textId="5F74F3D7" w:rsidR="00A41B35" w:rsidRPr="00A41B35" w:rsidRDefault="00B058F4" w:rsidP="000600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20..</w:t>
            </w:r>
            <w:r>
              <w:rPr>
                <w:rStyle w:val="af9"/>
                <w:szCs w:val="28"/>
              </w:rPr>
              <w:footnoteReference w:id="2"/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3211B04" w14:textId="4627215B" w:rsidR="00A41B35" w:rsidRPr="00A41B35" w:rsidRDefault="00B058F4" w:rsidP="000600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20..</w:t>
            </w:r>
            <w:r>
              <w:rPr>
                <w:rStyle w:val="af9"/>
                <w:szCs w:val="28"/>
              </w:rPr>
              <w:footnoteReference w:id="3"/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8160EAB" w14:textId="7DE632C5" w:rsidR="00A41B35" w:rsidRPr="00A41B35" w:rsidRDefault="00A41B35" w:rsidP="0006004D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С</w:t>
            </w:r>
            <w:r w:rsidRPr="00A41B35">
              <w:rPr>
                <w:szCs w:val="28"/>
              </w:rPr>
              <w:t xml:space="preserve"> начала текущего года</w:t>
            </w:r>
            <w:r w:rsidRPr="00A41B35">
              <w:rPr>
                <w:rStyle w:val="af9"/>
                <w:szCs w:val="28"/>
              </w:rPr>
              <w:footnoteReference w:id="4"/>
            </w:r>
          </w:p>
        </w:tc>
      </w:tr>
      <w:tr w:rsidR="00B058F4" w:rsidRPr="00A41B35" w14:paraId="7ECB6E2F" w14:textId="77777777" w:rsidTr="0006004D">
        <w:tc>
          <w:tcPr>
            <w:tcW w:w="576" w:type="dxa"/>
          </w:tcPr>
          <w:p w14:paraId="5FB21118" w14:textId="77777777" w:rsidR="00A41B35" w:rsidRPr="00A41B35" w:rsidRDefault="00A41B35" w:rsidP="0006004D">
            <w:pPr>
              <w:rPr>
                <w:szCs w:val="28"/>
                <w:lang w:val="en-US"/>
              </w:rPr>
            </w:pPr>
            <w:r w:rsidRPr="00A41B35">
              <w:rPr>
                <w:szCs w:val="28"/>
                <w:lang w:val="en-US"/>
              </w:rPr>
              <w:t>1</w:t>
            </w:r>
          </w:p>
        </w:tc>
        <w:tc>
          <w:tcPr>
            <w:tcW w:w="2963" w:type="dxa"/>
          </w:tcPr>
          <w:p w14:paraId="4D46BBBB" w14:textId="7CC9C5C6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Количество резидентов</w:t>
            </w:r>
          </w:p>
        </w:tc>
        <w:tc>
          <w:tcPr>
            <w:tcW w:w="1985" w:type="dxa"/>
          </w:tcPr>
          <w:p w14:paraId="2D9CD1FF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7430EE0A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1428DDA3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</w:tr>
      <w:tr w:rsidR="00B058F4" w:rsidRPr="00A41B35" w14:paraId="2EA3E28A" w14:textId="77777777" w:rsidTr="0006004D">
        <w:tc>
          <w:tcPr>
            <w:tcW w:w="576" w:type="dxa"/>
          </w:tcPr>
          <w:p w14:paraId="5D4EF536" w14:textId="77777777" w:rsidR="00A41B35" w:rsidRPr="00A41B35" w:rsidRDefault="00A41B35" w:rsidP="0006004D">
            <w:pPr>
              <w:rPr>
                <w:szCs w:val="28"/>
                <w:lang w:val="en-US"/>
              </w:rPr>
            </w:pPr>
            <w:r w:rsidRPr="00A41B35">
              <w:rPr>
                <w:szCs w:val="28"/>
                <w:lang w:val="en-US"/>
              </w:rPr>
              <w:t>2</w:t>
            </w:r>
          </w:p>
        </w:tc>
        <w:tc>
          <w:tcPr>
            <w:tcW w:w="2963" w:type="dxa"/>
          </w:tcPr>
          <w:p w14:paraId="39220770" w14:textId="0582718D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Выручка резидентов,</w:t>
            </w:r>
            <w:r w:rsidR="0006004D">
              <w:rPr>
                <w:szCs w:val="28"/>
              </w:rPr>
              <w:t xml:space="preserve"> </w:t>
            </w:r>
            <w:r w:rsidRPr="00A41B35">
              <w:rPr>
                <w:szCs w:val="28"/>
              </w:rPr>
              <w:t>тыс.</w:t>
            </w:r>
            <w:r>
              <w:rPr>
                <w:szCs w:val="28"/>
              </w:rPr>
              <w:t xml:space="preserve"> </w:t>
            </w:r>
            <w:r w:rsidRPr="00A41B35">
              <w:rPr>
                <w:szCs w:val="28"/>
              </w:rPr>
              <w:t>руб.</w:t>
            </w:r>
          </w:p>
        </w:tc>
        <w:tc>
          <w:tcPr>
            <w:tcW w:w="1985" w:type="dxa"/>
          </w:tcPr>
          <w:p w14:paraId="69841FF6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0CCB1D20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672918A8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</w:tr>
      <w:tr w:rsidR="00B058F4" w:rsidRPr="00A41B35" w14:paraId="7D56258B" w14:textId="77777777" w:rsidTr="0006004D">
        <w:tc>
          <w:tcPr>
            <w:tcW w:w="576" w:type="dxa"/>
          </w:tcPr>
          <w:p w14:paraId="6036851F" w14:textId="77777777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3</w:t>
            </w:r>
          </w:p>
        </w:tc>
        <w:tc>
          <w:tcPr>
            <w:tcW w:w="2963" w:type="dxa"/>
          </w:tcPr>
          <w:p w14:paraId="269DF0EC" w14:textId="71724714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 xml:space="preserve">Объем привлеченного </w:t>
            </w:r>
            <w:r>
              <w:rPr>
                <w:szCs w:val="28"/>
              </w:rPr>
              <w:t xml:space="preserve">резидентами </w:t>
            </w:r>
            <w:r w:rsidRPr="00A41B35">
              <w:rPr>
                <w:szCs w:val="28"/>
              </w:rPr>
              <w:t>внешнего финансирования, тыс.</w:t>
            </w:r>
            <w:r>
              <w:rPr>
                <w:szCs w:val="28"/>
              </w:rPr>
              <w:t xml:space="preserve"> </w:t>
            </w:r>
            <w:r w:rsidRPr="00A41B35">
              <w:rPr>
                <w:szCs w:val="28"/>
              </w:rPr>
              <w:t>руб.</w:t>
            </w:r>
          </w:p>
        </w:tc>
        <w:tc>
          <w:tcPr>
            <w:tcW w:w="1985" w:type="dxa"/>
          </w:tcPr>
          <w:p w14:paraId="14304E7A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1C3F4F67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43D5D4EB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</w:tr>
      <w:tr w:rsidR="00B058F4" w:rsidRPr="00A41B35" w14:paraId="3A7CEC65" w14:textId="77777777" w:rsidTr="0006004D">
        <w:tc>
          <w:tcPr>
            <w:tcW w:w="576" w:type="dxa"/>
          </w:tcPr>
          <w:p w14:paraId="6CEB2E18" w14:textId="77777777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4</w:t>
            </w:r>
          </w:p>
        </w:tc>
        <w:tc>
          <w:tcPr>
            <w:tcW w:w="2963" w:type="dxa"/>
          </w:tcPr>
          <w:p w14:paraId="15543E71" w14:textId="6A47F8B3" w:rsidR="00A41B35" w:rsidRPr="00A41B35" w:rsidRDefault="00A41B35" w:rsidP="0006004D">
            <w:pPr>
              <w:jc w:val="both"/>
              <w:rPr>
                <w:szCs w:val="28"/>
              </w:rPr>
            </w:pPr>
            <w:r w:rsidRPr="00A41B35">
              <w:rPr>
                <w:szCs w:val="28"/>
              </w:rPr>
              <w:t>Среднесписочная численность работников</w:t>
            </w:r>
            <w:r>
              <w:rPr>
                <w:szCs w:val="28"/>
              </w:rPr>
              <w:t xml:space="preserve"> резидентов, количество</w:t>
            </w:r>
          </w:p>
        </w:tc>
        <w:tc>
          <w:tcPr>
            <w:tcW w:w="1985" w:type="dxa"/>
          </w:tcPr>
          <w:p w14:paraId="5BEC21EE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0CDEA019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53B0A37E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</w:tr>
      <w:tr w:rsidR="00B058F4" w:rsidRPr="00A41B35" w14:paraId="26FCFCC2" w14:textId="77777777" w:rsidTr="0006004D">
        <w:tc>
          <w:tcPr>
            <w:tcW w:w="576" w:type="dxa"/>
          </w:tcPr>
          <w:p w14:paraId="6585AD70" w14:textId="77777777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5</w:t>
            </w:r>
          </w:p>
        </w:tc>
        <w:tc>
          <w:tcPr>
            <w:tcW w:w="2963" w:type="dxa"/>
          </w:tcPr>
          <w:p w14:paraId="545B9E38" w14:textId="313AA368" w:rsidR="00A41B35" w:rsidRPr="00A41B35" w:rsidRDefault="00A41B35" w:rsidP="000600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п</w:t>
            </w:r>
            <w:r w:rsidRPr="00A41B35">
              <w:rPr>
                <w:szCs w:val="28"/>
              </w:rPr>
              <w:t>оданны</w:t>
            </w:r>
            <w:r>
              <w:rPr>
                <w:szCs w:val="28"/>
              </w:rPr>
              <w:t>х</w:t>
            </w:r>
            <w:r w:rsidRPr="00A41B35">
              <w:rPr>
                <w:szCs w:val="28"/>
              </w:rPr>
              <w:t xml:space="preserve"> </w:t>
            </w:r>
            <w:r w:rsidR="00B47274">
              <w:rPr>
                <w:szCs w:val="28"/>
              </w:rPr>
              <w:t xml:space="preserve">резидентами </w:t>
            </w:r>
            <w:r w:rsidRPr="00A41B35">
              <w:rPr>
                <w:szCs w:val="28"/>
              </w:rPr>
              <w:t>заяв</w:t>
            </w:r>
            <w:r>
              <w:rPr>
                <w:szCs w:val="28"/>
              </w:rPr>
              <w:t>ок</w:t>
            </w:r>
            <w:r w:rsidR="0006004D">
              <w:rPr>
                <w:szCs w:val="28"/>
              </w:rPr>
              <w:t xml:space="preserve"> на </w:t>
            </w:r>
            <w:r w:rsidR="00B47274">
              <w:rPr>
                <w:szCs w:val="28"/>
              </w:rPr>
              <w:t>РИД (результаты интеллектуальной деятельности, включая патенты) на территории России</w:t>
            </w:r>
            <w:r w:rsidR="0006004D">
              <w:rPr>
                <w:szCs w:val="28"/>
              </w:rPr>
              <w:t>, шт.</w:t>
            </w:r>
          </w:p>
        </w:tc>
        <w:tc>
          <w:tcPr>
            <w:tcW w:w="1985" w:type="dxa"/>
          </w:tcPr>
          <w:p w14:paraId="59D19FD6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59EDB83F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0FC22B1F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</w:tr>
      <w:tr w:rsidR="00B058F4" w:rsidRPr="00A41B35" w14:paraId="0B70140E" w14:textId="77777777" w:rsidTr="0006004D">
        <w:tc>
          <w:tcPr>
            <w:tcW w:w="576" w:type="dxa"/>
          </w:tcPr>
          <w:p w14:paraId="527976AB" w14:textId="77777777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6</w:t>
            </w:r>
          </w:p>
        </w:tc>
        <w:tc>
          <w:tcPr>
            <w:tcW w:w="2963" w:type="dxa"/>
          </w:tcPr>
          <w:p w14:paraId="18CA4FF2" w14:textId="71EB22E3" w:rsidR="00A41B35" w:rsidRPr="00A41B35" w:rsidRDefault="00A41B35" w:rsidP="000600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п</w:t>
            </w:r>
            <w:r w:rsidRPr="00A41B35">
              <w:rPr>
                <w:szCs w:val="28"/>
              </w:rPr>
              <w:t>оданны</w:t>
            </w:r>
            <w:r>
              <w:rPr>
                <w:szCs w:val="28"/>
              </w:rPr>
              <w:t>х</w:t>
            </w:r>
            <w:r w:rsidRPr="00A41B35">
              <w:rPr>
                <w:szCs w:val="28"/>
              </w:rPr>
              <w:t xml:space="preserve"> </w:t>
            </w:r>
            <w:r w:rsidR="00B47274">
              <w:rPr>
                <w:szCs w:val="28"/>
              </w:rPr>
              <w:t xml:space="preserve">резидентами </w:t>
            </w:r>
            <w:r w:rsidRPr="00A41B35">
              <w:rPr>
                <w:szCs w:val="28"/>
              </w:rPr>
              <w:t>заяв</w:t>
            </w:r>
            <w:r>
              <w:rPr>
                <w:szCs w:val="28"/>
              </w:rPr>
              <w:t>ок</w:t>
            </w:r>
            <w:r w:rsidR="0006004D">
              <w:rPr>
                <w:szCs w:val="28"/>
              </w:rPr>
              <w:t xml:space="preserve"> на </w:t>
            </w:r>
            <w:r w:rsidR="00B47274">
              <w:rPr>
                <w:szCs w:val="28"/>
              </w:rPr>
              <w:t>РИД за пределами России</w:t>
            </w:r>
            <w:r w:rsidR="0006004D">
              <w:rPr>
                <w:szCs w:val="28"/>
              </w:rPr>
              <w:t>, шт.</w:t>
            </w:r>
          </w:p>
        </w:tc>
        <w:tc>
          <w:tcPr>
            <w:tcW w:w="1985" w:type="dxa"/>
          </w:tcPr>
          <w:p w14:paraId="2469B7E1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06BFF8BA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0DB59DB6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</w:tr>
      <w:tr w:rsidR="00B058F4" w:rsidRPr="00A41B35" w14:paraId="4AB9AD27" w14:textId="77777777" w:rsidTr="0006004D">
        <w:tc>
          <w:tcPr>
            <w:tcW w:w="576" w:type="dxa"/>
          </w:tcPr>
          <w:p w14:paraId="65BE14C1" w14:textId="77777777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7</w:t>
            </w:r>
          </w:p>
        </w:tc>
        <w:tc>
          <w:tcPr>
            <w:tcW w:w="2963" w:type="dxa"/>
          </w:tcPr>
          <w:p w14:paraId="482F2EBE" w14:textId="73ED73A0" w:rsidR="00A41B35" w:rsidRPr="00A41B35" w:rsidRDefault="00A41B35" w:rsidP="000600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п</w:t>
            </w:r>
            <w:r w:rsidRPr="00A41B35">
              <w:rPr>
                <w:szCs w:val="28"/>
              </w:rPr>
              <w:t>олученны</w:t>
            </w:r>
            <w:r>
              <w:rPr>
                <w:szCs w:val="28"/>
              </w:rPr>
              <w:t>х</w:t>
            </w:r>
            <w:r w:rsidRPr="00A41B35">
              <w:rPr>
                <w:szCs w:val="28"/>
              </w:rPr>
              <w:t xml:space="preserve"> резидентами </w:t>
            </w:r>
            <w:r w:rsidR="00B47274">
              <w:rPr>
                <w:szCs w:val="28"/>
              </w:rPr>
              <w:t>РИД на территории России</w:t>
            </w:r>
            <w:r w:rsidR="0006004D">
              <w:rPr>
                <w:szCs w:val="28"/>
              </w:rPr>
              <w:t>, шт.</w:t>
            </w:r>
          </w:p>
        </w:tc>
        <w:tc>
          <w:tcPr>
            <w:tcW w:w="1985" w:type="dxa"/>
          </w:tcPr>
          <w:p w14:paraId="552107D0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6F3599C4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7658E0EC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</w:tr>
      <w:tr w:rsidR="00B058F4" w:rsidRPr="00A41B35" w14:paraId="6637B4FD" w14:textId="77777777" w:rsidTr="0006004D">
        <w:tc>
          <w:tcPr>
            <w:tcW w:w="576" w:type="dxa"/>
          </w:tcPr>
          <w:p w14:paraId="50348EE7" w14:textId="77777777" w:rsidR="00A41B35" w:rsidRPr="00A41B35" w:rsidRDefault="00A41B35" w:rsidP="0006004D">
            <w:pPr>
              <w:rPr>
                <w:szCs w:val="28"/>
              </w:rPr>
            </w:pPr>
            <w:r w:rsidRPr="00A41B35">
              <w:rPr>
                <w:szCs w:val="28"/>
              </w:rPr>
              <w:t>8</w:t>
            </w:r>
          </w:p>
        </w:tc>
        <w:tc>
          <w:tcPr>
            <w:tcW w:w="2963" w:type="dxa"/>
          </w:tcPr>
          <w:p w14:paraId="0B5B16AD" w14:textId="7F65F334" w:rsidR="008436D7" w:rsidRPr="00A41B35" w:rsidRDefault="00A41B35" w:rsidP="000600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Количество п</w:t>
            </w:r>
            <w:r w:rsidRPr="00A41B35">
              <w:rPr>
                <w:szCs w:val="28"/>
              </w:rPr>
              <w:t>олученны</w:t>
            </w:r>
            <w:r>
              <w:rPr>
                <w:szCs w:val="28"/>
              </w:rPr>
              <w:t>х</w:t>
            </w:r>
            <w:r w:rsidRPr="00A41B35">
              <w:rPr>
                <w:szCs w:val="28"/>
              </w:rPr>
              <w:t xml:space="preserve"> резидентами </w:t>
            </w:r>
            <w:r w:rsidR="00B47274">
              <w:rPr>
                <w:szCs w:val="28"/>
              </w:rPr>
              <w:t>РИД за пределами России</w:t>
            </w:r>
            <w:r w:rsidRPr="00A41B35">
              <w:rPr>
                <w:szCs w:val="28"/>
              </w:rPr>
              <w:t>, шт.</w:t>
            </w:r>
          </w:p>
        </w:tc>
        <w:tc>
          <w:tcPr>
            <w:tcW w:w="1985" w:type="dxa"/>
          </w:tcPr>
          <w:p w14:paraId="4081ADC2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49F3CD2F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29135885" w14:textId="77777777" w:rsidR="00A41B35" w:rsidRPr="00A41B35" w:rsidRDefault="00A41B35" w:rsidP="0006004D">
            <w:pPr>
              <w:rPr>
                <w:b/>
                <w:szCs w:val="28"/>
              </w:rPr>
            </w:pPr>
          </w:p>
        </w:tc>
      </w:tr>
    </w:tbl>
    <w:p w14:paraId="43EA2F49" w14:textId="77777777" w:rsidR="00086230" w:rsidRPr="008436D7" w:rsidRDefault="00086230" w:rsidP="0006004D">
      <w:pPr>
        <w:spacing w:after="0" w:line="240" w:lineRule="auto"/>
        <w:ind w:firstLine="709"/>
        <w:jc w:val="both"/>
        <w:rPr>
          <w:rFonts w:cs="Times New Roman"/>
          <w:sz w:val="16"/>
          <w:szCs w:val="16"/>
        </w:rPr>
      </w:pPr>
    </w:p>
    <w:p w14:paraId="0227437A" w14:textId="51538967" w:rsidR="00A41B35" w:rsidRPr="00A41B35" w:rsidRDefault="008169DC" w:rsidP="000600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A41B35">
        <w:rPr>
          <w:rFonts w:cs="Times New Roman"/>
          <w:szCs w:val="28"/>
        </w:rPr>
        <w:t>. Описание о</w:t>
      </w:r>
      <w:r w:rsidR="00A41B35" w:rsidRPr="00A41B35">
        <w:rPr>
          <w:rFonts w:cs="Times New Roman"/>
          <w:szCs w:val="28"/>
        </w:rPr>
        <w:t>рганизационн</w:t>
      </w:r>
      <w:r w:rsidR="00A41B35">
        <w:rPr>
          <w:rFonts w:cs="Times New Roman"/>
          <w:szCs w:val="28"/>
        </w:rPr>
        <w:t>ой</w:t>
      </w:r>
      <w:r w:rsidR="00A41B35" w:rsidRPr="00A41B35">
        <w:rPr>
          <w:rFonts w:cs="Times New Roman"/>
          <w:szCs w:val="28"/>
        </w:rPr>
        <w:t xml:space="preserve"> структур</w:t>
      </w:r>
      <w:r w:rsidR="00A41B35">
        <w:rPr>
          <w:rFonts w:cs="Times New Roman"/>
          <w:szCs w:val="28"/>
        </w:rPr>
        <w:t>ы группы лиц претендента.</w:t>
      </w:r>
    </w:p>
    <w:p w14:paraId="37545292" w14:textId="0CCB1BF9" w:rsidR="00A41B35" w:rsidRPr="00A41B35" w:rsidRDefault="008169DC" w:rsidP="000600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A41B35">
        <w:rPr>
          <w:rFonts w:cs="Times New Roman"/>
          <w:szCs w:val="28"/>
        </w:rPr>
        <w:t xml:space="preserve">. </w:t>
      </w:r>
      <w:r w:rsidR="00A41B35" w:rsidRPr="00A41B35">
        <w:rPr>
          <w:rFonts w:cs="Times New Roman"/>
          <w:szCs w:val="28"/>
        </w:rPr>
        <w:t xml:space="preserve">Примеры взаимодействия с научным </w:t>
      </w:r>
      <w:r w:rsidR="00876A31">
        <w:rPr>
          <w:rFonts w:cs="Times New Roman"/>
          <w:szCs w:val="28"/>
        </w:rPr>
        <w:t xml:space="preserve">и образовательным </w:t>
      </w:r>
      <w:r w:rsidR="00A41B35" w:rsidRPr="00A41B35">
        <w:rPr>
          <w:rFonts w:cs="Times New Roman"/>
          <w:szCs w:val="28"/>
        </w:rPr>
        <w:t>сообществом</w:t>
      </w:r>
      <w:r w:rsidR="00A41B35">
        <w:rPr>
          <w:rFonts w:cs="Times New Roman"/>
          <w:szCs w:val="28"/>
        </w:rPr>
        <w:t>.</w:t>
      </w:r>
    </w:p>
    <w:p w14:paraId="38F08E2C" w14:textId="66FCD3FB" w:rsidR="00A41B35" w:rsidRPr="00A41B35" w:rsidRDefault="008169DC" w:rsidP="000600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7</w:t>
      </w:r>
      <w:r w:rsidR="00A41B35">
        <w:rPr>
          <w:rFonts w:cs="Times New Roman"/>
          <w:szCs w:val="28"/>
        </w:rPr>
        <w:t xml:space="preserve">. </w:t>
      </w:r>
      <w:r w:rsidR="00A41B35" w:rsidRPr="00A41B35">
        <w:rPr>
          <w:rFonts w:cs="Times New Roman"/>
          <w:szCs w:val="28"/>
        </w:rPr>
        <w:t>Примеры взаимодействия с индустриальным и бизнес</w:t>
      </w:r>
      <w:r w:rsidR="0006004D">
        <w:rPr>
          <w:rFonts w:cs="Times New Roman"/>
          <w:szCs w:val="28"/>
        </w:rPr>
        <w:t>-</w:t>
      </w:r>
      <w:r w:rsidR="00A41B35" w:rsidRPr="00A41B35">
        <w:rPr>
          <w:rFonts w:cs="Times New Roman"/>
          <w:szCs w:val="28"/>
        </w:rPr>
        <w:t>сообществом</w:t>
      </w:r>
      <w:r w:rsidR="00A41B35">
        <w:rPr>
          <w:rFonts w:cs="Times New Roman"/>
          <w:szCs w:val="28"/>
        </w:rPr>
        <w:t>.</w:t>
      </w:r>
    </w:p>
    <w:p w14:paraId="1333C147" w14:textId="0C5D2AB0" w:rsidR="00A41B35" w:rsidRPr="00A41B35" w:rsidRDefault="008169DC" w:rsidP="000600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A41B35">
        <w:rPr>
          <w:rFonts w:cs="Times New Roman"/>
          <w:szCs w:val="28"/>
        </w:rPr>
        <w:t xml:space="preserve">. </w:t>
      </w:r>
      <w:r w:rsidR="00A41B35" w:rsidRPr="00A41B35">
        <w:rPr>
          <w:rFonts w:cs="Times New Roman"/>
          <w:szCs w:val="28"/>
        </w:rPr>
        <w:t xml:space="preserve">Примеры технологических конференций и (или) мероприятий, направленных на популяризацию технологического предпринимательства, </w:t>
      </w:r>
      <w:r w:rsidR="00876A31" w:rsidRPr="00A41B35">
        <w:rPr>
          <w:rFonts w:cs="Times New Roman"/>
          <w:szCs w:val="28"/>
        </w:rPr>
        <w:t>пров</w:t>
      </w:r>
      <w:r w:rsidR="00876A31">
        <w:rPr>
          <w:rFonts w:cs="Times New Roman"/>
          <w:szCs w:val="28"/>
        </w:rPr>
        <w:t>одимых</w:t>
      </w:r>
      <w:r w:rsidR="00876A31" w:rsidRPr="00A41B35">
        <w:rPr>
          <w:rFonts w:cs="Times New Roman"/>
          <w:szCs w:val="28"/>
        </w:rPr>
        <w:t xml:space="preserve"> </w:t>
      </w:r>
      <w:r w:rsidR="00A41B35" w:rsidRPr="00A41B35">
        <w:rPr>
          <w:rFonts w:cs="Times New Roman"/>
          <w:szCs w:val="28"/>
        </w:rPr>
        <w:t xml:space="preserve">при участии </w:t>
      </w:r>
      <w:r w:rsidR="00A41B35">
        <w:rPr>
          <w:rFonts w:cs="Times New Roman"/>
          <w:szCs w:val="28"/>
        </w:rPr>
        <w:t>претендента</w:t>
      </w:r>
      <w:r w:rsidR="00A41B35" w:rsidRPr="00A41B35">
        <w:rPr>
          <w:rFonts w:cs="Times New Roman"/>
          <w:szCs w:val="28"/>
        </w:rPr>
        <w:t>.</w:t>
      </w:r>
    </w:p>
    <w:p w14:paraId="4BCE62B4" w14:textId="6D3B67FE" w:rsidR="007F6685" w:rsidRPr="00A41B35" w:rsidRDefault="008169DC" w:rsidP="0006004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06004D">
        <w:rPr>
          <w:rFonts w:cs="Times New Roman"/>
          <w:szCs w:val="28"/>
        </w:rPr>
        <w:t>.</w:t>
      </w:r>
      <w:r w:rsidR="00A41B35">
        <w:rPr>
          <w:rFonts w:cs="Times New Roman"/>
          <w:szCs w:val="28"/>
        </w:rPr>
        <w:t xml:space="preserve"> </w:t>
      </w:r>
      <w:r w:rsidR="007F6685" w:rsidRPr="00A41B35">
        <w:rPr>
          <w:rFonts w:cs="Times New Roman"/>
          <w:szCs w:val="28"/>
        </w:rPr>
        <w:t>Приложения, являющиеся неотъемлемой частью заявки:</w:t>
      </w:r>
    </w:p>
    <w:p w14:paraId="64DC6FBD" w14:textId="3BAA6794" w:rsidR="007F6685" w:rsidRPr="00A41B35" w:rsidRDefault="00B47274" w:rsidP="000600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A41B35">
        <w:rPr>
          <w:rFonts w:cs="Times New Roman"/>
          <w:szCs w:val="28"/>
        </w:rPr>
        <w:t xml:space="preserve"> п</w:t>
      </w:r>
      <w:r w:rsidR="007F6685" w:rsidRPr="00A41B35">
        <w:rPr>
          <w:rFonts w:cs="Times New Roman"/>
          <w:szCs w:val="28"/>
        </w:rPr>
        <w:t>резентация с описание</w:t>
      </w:r>
      <w:r w:rsidR="00A41B35">
        <w:rPr>
          <w:rFonts w:cs="Times New Roman"/>
          <w:szCs w:val="28"/>
        </w:rPr>
        <w:t>м</w:t>
      </w:r>
      <w:r w:rsidR="007F6685" w:rsidRPr="00A41B35">
        <w:rPr>
          <w:rFonts w:cs="Times New Roman"/>
          <w:szCs w:val="28"/>
        </w:rPr>
        <w:t xml:space="preserve"> деятельности </w:t>
      </w:r>
      <w:r w:rsidR="00A41B35">
        <w:rPr>
          <w:rFonts w:cs="Times New Roman"/>
          <w:szCs w:val="28"/>
        </w:rPr>
        <w:t xml:space="preserve">претендента </w:t>
      </w:r>
      <w:r w:rsidR="007F6685" w:rsidRPr="00A41B35">
        <w:rPr>
          <w:rFonts w:cs="Times New Roman"/>
          <w:szCs w:val="28"/>
        </w:rPr>
        <w:t xml:space="preserve">и перспектив развития </w:t>
      </w:r>
      <w:r w:rsidR="00A41B35">
        <w:rPr>
          <w:rFonts w:cs="Times New Roman"/>
          <w:szCs w:val="28"/>
        </w:rPr>
        <w:t>в случае</w:t>
      </w:r>
      <w:r w:rsidR="007F6685" w:rsidRPr="00A41B35">
        <w:rPr>
          <w:rFonts w:cs="Times New Roman"/>
          <w:szCs w:val="28"/>
        </w:rPr>
        <w:t xml:space="preserve"> </w:t>
      </w:r>
      <w:r w:rsidR="009D4A6A">
        <w:rPr>
          <w:rFonts w:cs="Times New Roman"/>
          <w:szCs w:val="28"/>
        </w:rPr>
        <w:t>присвоения</w:t>
      </w:r>
      <w:r w:rsidR="009D4A6A" w:rsidRPr="00A41B35">
        <w:rPr>
          <w:rFonts w:cs="Times New Roman"/>
          <w:szCs w:val="28"/>
        </w:rPr>
        <w:t xml:space="preserve"> </w:t>
      </w:r>
      <w:r w:rsidR="007F6685" w:rsidRPr="00A41B35">
        <w:rPr>
          <w:rFonts w:cs="Times New Roman"/>
          <w:szCs w:val="28"/>
        </w:rPr>
        <w:t>статус</w:t>
      </w:r>
      <w:r w:rsidR="009D4A6A">
        <w:rPr>
          <w:rFonts w:cs="Times New Roman"/>
          <w:szCs w:val="28"/>
        </w:rPr>
        <w:t>а</w:t>
      </w:r>
      <w:r w:rsidR="0006004D">
        <w:rPr>
          <w:rFonts w:cs="Times New Roman"/>
          <w:szCs w:val="28"/>
        </w:rPr>
        <w:t xml:space="preserve"> регионального</w:t>
      </w:r>
      <w:r w:rsidR="007F6685" w:rsidRPr="00A41B35">
        <w:rPr>
          <w:rFonts w:cs="Times New Roman"/>
          <w:szCs w:val="28"/>
        </w:rPr>
        <w:t xml:space="preserve"> оператора</w:t>
      </w:r>
      <w:r w:rsidR="00A41B35">
        <w:rPr>
          <w:rFonts w:cs="Times New Roman"/>
          <w:szCs w:val="28"/>
        </w:rPr>
        <w:t>;</w:t>
      </w:r>
    </w:p>
    <w:p w14:paraId="77B79BAB" w14:textId="36791EEE" w:rsidR="007F6685" w:rsidRPr="00A41B35" w:rsidRDefault="00A41B35" w:rsidP="003217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2) </w:t>
      </w:r>
      <w:r w:rsidR="006A68DD">
        <w:rPr>
          <w:rFonts w:cs="Times New Roman"/>
          <w:szCs w:val="28"/>
        </w:rPr>
        <w:t>подтверждение</w:t>
      </w:r>
      <w:r w:rsidR="006A68DD" w:rsidRPr="00572580">
        <w:rPr>
          <w:rFonts w:cs="Times New Roman"/>
          <w:szCs w:val="28"/>
        </w:rPr>
        <w:t xml:space="preserve"> согласи</w:t>
      </w:r>
      <w:r w:rsidR="006A68DD">
        <w:rPr>
          <w:rFonts w:cs="Times New Roman"/>
          <w:szCs w:val="28"/>
        </w:rPr>
        <w:t>я</w:t>
      </w:r>
      <w:r w:rsidR="006A68DD" w:rsidRPr="00572580">
        <w:rPr>
          <w:rFonts w:cs="Times New Roman"/>
          <w:szCs w:val="28"/>
        </w:rPr>
        <w:t xml:space="preserve"> высшего исполнительного органа субъекта</w:t>
      </w:r>
      <w:r w:rsidR="004F50AE">
        <w:rPr>
          <w:rFonts w:cs="Times New Roman"/>
          <w:szCs w:val="28"/>
        </w:rPr>
        <w:t xml:space="preserve"> Российской Федерации</w:t>
      </w:r>
      <w:r w:rsidR="006A68DD" w:rsidRPr="00572580">
        <w:rPr>
          <w:rFonts w:cs="Times New Roman"/>
          <w:szCs w:val="28"/>
        </w:rPr>
        <w:t>,</w:t>
      </w:r>
      <w:r w:rsidR="006A68DD">
        <w:rPr>
          <w:rFonts w:cs="Times New Roman"/>
          <w:szCs w:val="28"/>
        </w:rPr>
        <w:t xml:space="preserve"> </w:t>
      </w:r>
      <w:r w:rsidR="006A68DD" w:rsidRPr="00572580">
        <w:rPr>
          <w:rFonts w:cs="Times New Roman"/>
          <w:szCs w:val="28"/>
        </w:rPr>
        <w:t>на территории которого планируется деятельность, на присвоение претенденту</w:t>
      </w:r>
      <w:r w:rsidR="006A68DD">
        <w:rPr>
          <w:rFonts w:cs="Times New Roman"/>
          <w:szCs w:val="28"/>
        </w:rPr>
        <w:t xml:space="preserve"> </w:t>
      </w:r>
      <w:r w:rsidR="006A68DD" w:rsidRPr="00572580">
        <w:rPr>
          <w:rFonts w:cs="Times New Roman"/>
          <w:szCs w:val="28"/>
        </w:rPr>
        <w:t xml:space="preserve">статуса </w:t>
      </w:r>
      <w:r w:rsidR="004F50AE">
        <w:rPr>
          <w:rFonts w:cs="Times New Roman"/>
          <w:szCs w:val="28"/>
        </w:rPr>
        <w:t xml:space="preserve">регионального </w:t>
      </w:r>
      <w:r w:rsidR="006A68DD" w:rsidRPr="00572580">
        <w:rPr>
          <w:rFonts w:cs="Times New Roman"/>
          <w:szCs w:val="28"/>
        </w:rPr>
        <w:t>оператора</w:t>
      </w:r>
      <w:r w:rsidR="00F11EEE">
        <w:rPr>
          <w:rFonts w:cs="Times New Roman"/>
          <w:szCs w:val="28"/>
        </w:rPr>
        <w:t xml:space="preserve"> </w:t>
      </w:r>
      <w:r w:rsidR="00F11EEE" w:rsidRPr="00F11EEE">
        <w:rPr>
          <w:rFonts w:cs="Times New Roman"/>
          <w:i/>
          <w:szCs w:val="28"/>
        </w:rPr>
        <w:t>(за исключением случая, когда претендент ведет или планирует вести деятельность на территории инновационного научно-технологического центра и является управляющей компанией в соответствии с Федеральным законом от 29 июля 2017 года № 216-ФЗ «Об инновационных научно-технологических центрах и о внесении изменений в отдельные законодательные акты Российской Федерации»)</w:t>
      </w:r>
      <w:r>
        <w:rPr>
          <w:rFonts w:cs="Times New Roman"/>
          <w:szCs w:val="28"/>
        </w:rPr>
        <w:t>;</w:t>
      </w:r>
    </w:p>
    <w:p w14:paraId="59DBF28B" w14:textId="45120C37" w:rsidR="007F6685" w:rsidRDefault="00A41B35" w:rsidP="00896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3) п</w:t>
      </w:r>
      <w:r w:rsidR="007F6685" w:rsidRPr="00A41B35">
        <w:rPr>
          <w:rFonts w:cs="Times New Roman"/>
          <w:szCs w:val="28"/>
        </w:rPr>
        <w:t>роект соглашения</w:t>
      </w:r>
      <w:r w:rsidR="009B1B6B">
        <w:rPr>
          <w:rFonts w:cs="Times New Roman"/>
          <w:szCs w:val="28"/>
        </w:rPr>
        <w:t xml:space="preserve"> о совместной реализации проекта</w:t>
      </w:r>
      <w:r w:rsidR="00362A2E">
        <w:rPr>
          <w:rFonts w:cs="Times New Roman"/>
          <w:szCs w:val="28"/>
        </w:rPr>
        <w:t xml:space="preserve"> </w:t>
      </w:r>
      <w:r w:rsidR="00362A2E" w:rsidRPr="00362A2E">
        <w:rPr>
          <w:rFonts w:cs="Times New Roman"/>
          <w:szCs w:val="28"/>
        </w:rPr>
        <w:t>создания, развития и обеспечения</w:t>
      </w:r>
      <w:r w:rsidR="00362A2E">
        <w:rPr>
          <w:rFonts w:cs="Times New Roman"/>
          <w:szCs w:val="28"/>
        </w:rPr>
        <w:t xml:space="preserve"> </w:t>
      </w:r>
      <w:r w:rsidR="00362A2E" w:rsidRPr="00362A2E">
        <w:rPr>
          <w:rFonts w:cs="Times New Roman"/>
          <w:szCs w:val="28"/>
        </w:rPr>
        <w:t>функционирования инновационного центра</w:t>
      </w:r>
      <w:r w:rsidR="009B1B6B">
        <w:rPr>
          <w:rFonts w:cs="Times New Roman"/>
          <w:szCs w:val="28"/>
        </w:rPr>
        <w:t xml:space="preserve"> «Сколково»</w:t>
      </w:r>
      <w:r w:rsidR="0071377D">
        <w:rPr>
          <w:rFonts w:cs="Times New Roman"/>
          <w:szCs w:val="28"/>
        </w:rPr>
        <w:t xml:space="preserve">, включая планируемые КПЭ </w:t>
      </w:r>
      <w:r w:rsidR="00896243" w:rsidRPr="00896243">
        <w:rPr>
          <w:rFonts w:cs="Times New Roman"/>
          <w:szCs w:val="28"/>
        </w:rPr>
        <w:t>на конец текущего</w:t>
      </w:r>
      <w:r w:rsidR="00896243">
        <w:rPr>
          <w:rFonts w:cs="Times New Roman"/>
          <w:szCs w:val="28"/>
        </w:rPr>
        <w:t xml:space="preserve"> </w:t>
      </w:r>
      <w:r w:rsidR="00896243" w:rsidRPr="00896243">
        <w:rPr>
          <w:rFonts w:cs="Times New Roman"/>
          <w:szCs w:val="28"/>
        </w:rPr>
        <w:t>календарного года и конец календарного года, следующего за текущим, если заявка</w:t>
      </w:r>
      <w:r w:rsidR="00896243">
        <w:rPr>
          <w:rFonts w:cs="Times New Roman"/>
          <w:szCs w:val="28"/>
        </w:rPr>
        <w:t xml:space="preserve"> </w:t>
      </w:r>
      <w:r w:rsidR="00896243" w:rsidRPr="00896243">
        <w:rPr>
          <w:rFonts w:cs="Times New Roman"/>
          <w:szCs w:val="28"/>
        </w:rPr>
        <w:t>подана до 30 сентября, конец следующего календарного года, если заявка подана</w:t>
      </w:r>
      <w:r w:rsidR="00896243">
        <w:rPr>
          <w:rFonts w:cs="Times New Roman"/>
          <w:szCs w:val="28"/>
        </w:rPr>
        <w:t xml:space="preserve"> </w:t>
      </w:r>
      <w:r w:rsidR="00896243" w:rsidRPr="00896243">
        <w:rPr>
          <w:rFonts w:cs="Times New Roman"/>
          <w:szCs w:val="28"/>
        </w:rPr>
        <w:t>после 30 сентября</w:t>
      </w:r>
      <w:r w:rsidR="00896243">
        <w:rPr>
          <w:rFonts w:cs="Times New Roman"/>
          <w:szCs w:val="28"/>
        </w:rPr>
        <w:t xml:space="preserve">, </w:t>
      </w:r>
      <w:r w:rsidR="0071377D">
        <w:rPr>
          <w:rFonts w:cs="Times New Roman"/>
          <w:szCs w:val="28"/>
        </w:rPr>
        <w:t xml:space="preserve">и план мероприятий </w:t>
      </w:r>
      <w:r w:rsidR="0006004D" w:rsidRPr="0006004D">
        <w:rPr>
          <w:rFonts w:cs="Times New Roman"/>
          <w:szCs w:val="28"/>
        </w:rPr>
        <w:t xml:space="preserve">с выделением мероприятий при участии </w:t>
      </w:r>
      <w:r w:rsidR="007B2CF0">
        <w:rPr>
          <w:rFonts w:cs="Times New Roman"/>
          <w:szCs w:val="28"/>
        </w:rPr>
        <w:t>Ф</w:t>
      </w:r>
      <w:r w:rsidR="0006004D" w:rsidRPr="0006004D">
        <w:rPr>
          <w:rFonts w:cs="Times New Roman"/>
          <w:szCs w:val="28"/>
        </w:rPr>
        <w:t>онда</w:t>
      </w:r>
      <w:r w:rsidR="007B2CF0">
        <w:rPr>
          <w:rFonts w:cs="Times New Roman"/>
          <w:szCs w:val="28"/>
        </w:rPr>
        <w:t xml:space="preserve"> «Сколково»</w:t>
      </w:r>
      <w:r w:rsidR="0006004D" w:rsidRPr="0006004D">
        <w:rPr>
          <w:rFonts w:cs="Times New Roman"/>
          <w:szCs w:val="28"/>
        </w:rPr>
        <w:t xml:space="preserve"> на срок не менее планируемого срока соглашения</w:t>
      </w:r>
      <w:r>
        <w:rPr>
          <w:rFonts w:cs="Times New Roman"/>
          <w:szCs w:val="28"/>
        </w:rPr>
        <w:t>;</w:t>
      </w:r>
    </w:p>
    <w:p w14:paraId="7CC9D482" w14:textId="77D46C5D" w:rsidR="00A41B35" w:rsidRDefault="00A41B35" w:rsidP="000600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4) копия устава претендента;</w:t>
      </w:r>
    </w:p>
    <w:p w14:paraId="64DD512C" w14:textId="30E6DAFB" w:rsidR="00A41B35" w:rsidRDefault="00A41B35" w:rsidP="000600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5) документы, подтверждающие полн</w:t>
      </w:r>
      <w:r w:rsidR="00014F11">
        <w:rPr>
          <w:rFonts w:cs="Times New Roman"/>
          <w:szCs w:val="28"/>
        </w:rPr>
        <w:t>омочия руководителя претендента;</w:t>
      </w:r>
    </w:p>
    <w:p w14:paraId="216A6E38" w14:textId="77777777" w:rsidR="00896243" w:rsidRDefault="00014F11" w:rsidP="00731C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6) реестр резидентов</w:t>
      </w:r>
      <w:r w:rsidR="00731C8B">
        <w:rPr>
          <w:rFonts w:cs="Times New Roman"/>
          <w:szCs w:val="28"/>
        </w:rPr>
        <w:t xml:space="preserve"> в формате </w:t>
      </w:r>
      <w:r w:rsidR="00731C8B">
        <w:rPr>
          <w:rFonts w:cs="Times New Roman"/>
          <w:szCs w:val="28"/>
          <w:lang w:val="en-US"/>
        </w:rPr>
        <w:t>Excel</w:t>
      </w:r>
      <w:r w:rsidR="00731C8B">
        <w:rPr>
          <w:rFonts w:cs="Times New Roman"/>
          <w:szCs w:val="28"/>
        </w:rPr>
        <w:t>,</w:t>
      </w:r>
      <w:r w:rsidR="00731C8B" w:rsidRPr="00731C8B">
        <w:rPr>
          <w:rFonts w:cs="Times New Roman"/>
          <w:szCs w:val="28"/>
        </w:rPr>
        <w:t xml:space="preserve"> содержащий следующие сведения: полное наименование юридического лица или ФИО индивидуального предпринимателя/физического лица, ИНН и ОГРН/ОГРНИП (для юрлиц и ИП), вид деятельности</w:t>
      </w:r>
      <w:r w:rsidR="007B2CF0">
        <w:rPr>
          <w:rFonts w:cs="Times New Roman"/>
          <w:szCs w:val="28"/>
        </w:rPr>
        <w:t>, а также контактные данные</w:t>
      </w:r>
      <w:r w:rsidR="00896243">
        <w:rPr>
          <w:rFonts w:cs="Times New Roman"/>
          <w:szCs w:val="28"/>
        </w:rPr>
        <w:t>;</w:t>
      </w:r>
    </w:p>
    <w:p w14:paraId="65F4AF69" w14:textId="6D68D816" w:rsidR="007F6685" w:rsidRDefault="00896243" w:rsidP="00896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7) документы, подтверждающие, что претендент имеет на </w:t>
      </w:r>
      <w:r w:rsidRPr="00896243">
        <w:rPr>
          <w:rFonts w:cs="Times New Roman"/>
          <w:szCs w:val="28"/>
        </w:rPr>
        <w:t>прав</w:t>
      </w:r>
      <w:r>
        <w:rPr>
          <w:rFonts w:cs="Times New Roman"/>
          <w:szCs w:val="28"/>
        </w:rPr>
        <w:t>е</w:t>
      </w:r>
      <w:r w:rsidRPr="00896243">
        <w:rPr>
          <w:rFonts w:cs="Times New Roman"/>
          <w:szCs w:val="28"/>
        </w:rPr>
        <w:t xml:space="preserve"> собственности, в аренде, в оперативном управлении либо</w:t>
      </w:r>
      <w:r>
        <w:rPr>
          <w:rFonts w:cs="Times New Roman"/>
          <w:szCs w:val="28"/>
        </w:rPr>
        <w:t xml:space="preserve"> </w:t>
      </w:r>
      <w:r w:rsidRPr="00896243">
        <w:rPr>
          <w:rFonts w:cs="Times New Roman"/>
          <w:szCs w:val="28"/>
        </w:rPr>
        <w:t>на ином на законном основании офисные, лабораторные или иные помещения,</w:t>
      </w:r>
      <w:r>
        <w:rPr>
          <w:rFonts w:cs="Times New Roman"/>
          <w:szCs w:val="28"/>
        </w:rPr>
        <w:t xml:space="preserve"> </w:t>
      </w:r>
      <w:r w:rsidRPr="00896243">
        <w:rPr>
          <w:rFonts w:cs="Times New Roman"/>
          <w:szCs w:val="28"/>
        </w:rPr>
        <w:t>необходимые и достаточные для размещения своих работников, участников,</w:t>
      </w:r>
      <w:r>
        <w:rPr>
          <w:rFonts w:cs="Times New Roman"/>
          <w:szCs w:val="28"/>
        </w:rPr>
        <w:t xml:space="preserve"> </w:t>
      </w:r>
      <w:r w:rsidRPr="00896243">
        <w:rPr>
          <w:rFonts w:cs="Times New Roman"/>
          <w:szCs w:val="28"/>
        </w:rPr>
        <w:t>партнеров, центров НИОКР, оказания сервисов, проведения мероприятий</w:t>
      </w:r>
      <w:r w:rsidR="0071377D">
        <w:rPr>
          <w:rFonts w:cs="Times New Roman"/>
          <w:szCs w:val="28"/>
        </w:rPr>
        <w:t>.</w:t>
      </w:r>
    </w:p>
    <w:p w14:paraId="7906F70E" w14:textId="77777777" w:rsidR="008436D7" w:rsidRPr="00A41B35" w:rsidRDefault="008436D7" w:rsidP="000600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14:paraId="5CADA88E" w14:textId="77777777" w:rsidR="006A68DD" w:rsidRDefault="006A68DD" w:rsidP="000600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</w:p>
    <w:p w14:paraId="28E18A00" w14:textId="6AF88FB3" w:rsidR="007F6685" w:rsidRPr="00A41B35" w:rsidRDefault="007F6685" w:rsidP="000600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 w:rsidRPr="00A41B35">
        <w:rPr>
          <w:rFonts w:cs="Times New Roman"/>
          <w:szCs w:val="28"/>
        </w:rPr>
        <w:t>Должность</w:t>
      </w:r>
      <w:r w:rsidR="008436D7">
        <w:rPr>
          <w:rFonts w:cs="Times New Roman"/>
          <w:szCs w:val="28"/>
        </w:rPr>
        <w:t xml:space="preserve">   </w:t>
      </w:r>
      <w:r w:rsidR="00086230">
        <w:rPr>
          <w:rFonts w:cs="Times New Roman"/>
          <w:szCs w:val="28"/>
        </w:rPr>
        <w:t xml:space="preserve">                                  П</w:t>
      </w:r>
      <w:r w:rsidRPr="00A41B35">
        <w:rPr>
          <w:rFonts w:cs="Times New Roman"/>
          <w:szCs w:val="28"/>
        </w:rPr>
        <w:t>одпись</w:t>
      </w:r>
      <w:r w:rsidR="008436D7" w:rsidRPr="008436D7">
        <w:rPr>
          <w:rFonts w:cs="Times New Roman"/>
          <w:szCs w:val="28"/>
        </w:rPr>
        <w:t xml:space="preserve"> </w:t>
      </w:r>
      <w:r w:rsidR="008436D7">
        <w:rPr>
          <w:rFonts w:cs="Times New Roman"/>
          <w:szCs w:val="28"/>
        </w:rPr>
        <w:t xml:space="preserve">                                                       </w:t>
      </w:r>
      <w:r w:rsidR="008436D7" w:rsidRPr="00A41B35">
        <w:rPr>
          <w:rFonts w:cs="Times New Roman"/>
          <w:szCs w:val="28"/>
        </w:rPr>
        <w:t>ФИО</w:t>
      </w:r>
    </w:p>
    <w:p w14:paraId="0635A50C" w14:textId="77777777" w:rsidR="00C04EA5" w:rsidRPr="007067F8" w:rsidRDefault="00C04EA5" w:rsidP="002C194C">
      <w:pPr>
        <w:spacing w:after="0" w:line="240" w:lineRule="auto"/>
        <w:jc w:val="center"/>
        <w:rPr>
          <w:rFonts w:cs="Times New Roman"/>
          <w:i/>
          <w:sz w:val="12"/>
          <w:szCs w:val="28"/>
        </w:rPr>
      </w:pPr>
    </w:p>
    <w:p w14:paraId="25A37383" w14:textId="57A23E1C" w:rsidR="00A41B35" w:rsidRPr="00C40A4A" w:rsidRDefault="00A41B35" w:rsidP="002C194C">
      <w:pPr>
        <w:spacing w:after="0" w:line="240" w:lineRule="auto"/>
        <w:jc w:val="center"/>
        <w:rPr>
          <w:rFonts w:cs="Times New Roman"/>
          <w:b/>
          <w:szCs w:val="28"/>
        </w:rPr>
      </w:pPr>
      <w:r w:rsidRPr="00A41B35">
        <w:rPr>
          <w:rFonts w:cs="Times New Roman"/>
          <w:i/>
          <w:szCs w:val="28"/>
        </w:rPr>
        <w:t>Конец формы</w:t>
      </w:r>
    </w:p>
    <w:sectPr w:rsidR="00A41B35" w:rsidRPr="00C40A4A" w:rsidSect="002E286F">
      <w:footerReference w:type="default" r:id="rId12"/>
      <w:headerReference w:type="firs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1178F" w14:textId="77777777" w:rsidR="007445EB" w:rsidRDefault="007445EB" w:rsidP="004F24B1">
      <w:pPr>
        <w:spacing w:after="0" w:line="240" w:lineRule="auto"/>
      </w:pPr>
      <w:r>
        <w:separator/>
      </w:r>
    </w:p>
  </w:endnote>
  <w:endnote w:type="continuationSeparator" w:id="0">
    <w:p w14:paraId="2578EAD9" w14:textId="77777777" w:rsidR="007445EB" w:rsidRDefault="007445EB" w:rsidP="004F24B1">
      <w:pPr>
        <w:spacing w:after="0" w:line="240" w:lineRule="auto"/>
      </w:pPr>
      <w:r>
        <w:continuationSeparator/>
      </w:r>
    </w:p>
  </w:endnote>
  <w:endnote w:type="continuationNotice" w:id="1">
    <w:p w14:paraId="7C504346" w14:textId="77777777" w:rsidR="007445EB" w:rsidRDefault="00744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8114134"/>
      <w:docPartObj>
        <w:docPartGallery w:val="Page Numbers (Bottom of Page)"/>
        <w:docPartUnique/>
      </w:docPartObj>
    </w:sdtPr>
    <w:sdtEndPr/>
    <w:sdtContent>
      <w:p w14:paraId="7F1C01F9" w14:textId="0478D675" w:rsidR="00CD5C02" w:rsidRDefault="007445EB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BAA87" w14:textId="77777777" w:rsidR="007445EB" w:rsidRDefault="007445EB" w:rsidP="004F24B1">
      <w:pPr>
        <w:spacing w:after="0" w:line="240" w:lineRule="auto"/>
      </w:pPr>
      <w:r>
        <w:separator/>
      </w:r>
    </w:p>
  </w:footnote>
  <w:footnote w:type="continuationSeparator" w:id="0">
    <w:p w14:paraId="46D1F251" w14:textId="77777777" w:rsidR="007445EB" w:rsidRDefault="007445EB" w:rsidP="004F24B1">
      <w:pPr>
        <w:spacing w:after="0" w:line="240" w:lineRule="auto"/>
      </w:pPr>
      <w:r>
        <w:continuationSeparator/>
      </w:r>
    </w:p>
  </w:footnote>
  <w:footnote w:type="continuationNotice" w:id="1">
    <w:p w14:paraId="50C6F28C" w14:textId="77777777" w:rsidR="007445EB" w:rsidRDefault="007445EB">
      <w:pPr>
        <w:spacing w:after="0" w:line="240" w:lineRule="auto"/>
      </w:pPr>
    </w:p>
  </w:footnote>
  <w:footnote w:id="2">
    <w:p w14:paraId="573D63BA" w14:textId="7CF63D10" w:rsidR="00B058F4" w:rsidRDefault="00B058F4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szCs w:val="28"/>
        </w:rPr>
        <w:t>Г</w:t>
      </w:r>
      <w:r w:rsidRPr="00A41B35">
        <w:rPr>
          <w:szCs w:val="28"/>
        </w:rPr>
        <w:t>од, предшествующий предыдущему</w:t>
      </w:r>
      <w:r w:rsidR="0006004D">
        <w:rPr>
          <w:szCs w:val="28"/>
        </w:rPr>
        <w:t>.</w:t>
      </w:r>
    </w:p>
  </w:footnote>
  <w:footnote w:id="3">
    <w:p w14:paraId="785E64CC" w14:textId="68EBC93A" w:rsidR="00B058F4" w:rsidRDefault="00B058F4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szCs w:val="28"/>
        </w:rPr>
        <w:t>П</w:t>
      </w:r>
      <w:r w:rsidRPr="00A41B35">
        <w:rPr>
          <w:szCs w:val="28"/>
        </w:rPr>
        <w:t>редыдущий год</w:t>
      </w:r>
      <w:r w:rsidR="0006004D">
        <w:rPr>
          <w:szCs w:val="28"/>
        </w:rPr>
        <w:t>.</w:t>
      </w:r>
    </w:p>
  </w:footnote>
  <w:footnote w:id="4">
    <w:p w14:paraId="3133D165" w14:textId="79D3F5D5" w:rsidR="0031291C" w:rsidRPr="00867C0D" w:rsidRDefault="0031291C" w:rsidP="00A41B35">
      <w:pPr>
        <w:pStyle w:val="af7"/>
      </w:pPr>
      <w:r w:rsidRPr="00867C0D">
        <w:rPr>
          <w:rStyle w:val="af9"/>
        </w:rPr>
        <w:footnoteRef/>
      </w:r>
      <w:r w:rsidR="0006004D">
        <w:t xml:space="preserve"> </w:t>
      </w:r>
      <w:r>
        <w:t>И</w:t>
      </w:r>
      <w:r w:rsidRPr="00867C0D">
        <w:t>нформаци</w:t>
      </w:r>
      <w:r>
        <w:t>я</w:t>
      </w:r>
      <w:r w:rsidRPr="00867C0D">
        <w:t xml:space="preserve"> на последнюю доступную дату в текущем году </w:t>
      </w:r>
      <w:r>
        <w:t xml:space="preserve">(предоставляется </w:t>
      </w:r>
      <w:r w:rsidRPr="00867C0D">
        <w:t>в случае ее наличия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EC0FC" w14:textId="2AC8096B" w:rsidR="0031291C" w:rsidRDefault="0031291C" w:rsidP="0006739E">
    <w:pPr>
      <w:pStyle w:val="a4"/>
      <w:tabs>
        <w:tab w:val="clear" w:pos="4677"/>
        <w:tab w:val="clear" w:pos="9355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48EC0FF" wp14:editId="2A5E60EE">
              <wp:simplePos x="0" y="0"/>
              <wp:positionH relativeFrom="column">
                <wp:posOffset>4349115</wp:posOffset>
              </wp:positionH>
              <wp:positionV relativeFrom="paragraph">
                <wp:posOffset>153352</wp:posOffset>
              </wp:positionV>
              <wp:extent cx="1874520" cy="443230"/>
              <wp:effectExtent l="0" t="0" r="0" b="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452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EC108" w14:textId="77777777" w:rsidR="0031291C" w:rsidRPr="00DB29A9" w:rsidRDefault="0031291C" w:rsidP="003758A3">
                          <w:pPr>
                            <w:spacing w:after="0" w:line="240" w:lineRule="auto"/>
                            <w:jc w:val="right"/>
                            <w:rPr>
                              <w:rFonts w:cs="Times New Roman"/>
                              <w:b/>
                              <w:color w:val="4D4D4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EC0F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42.45pt;margin-top:12.05pt;width:147.6pt;height:3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" filled="f" stroked="f">
              <v:textbox>
                <w:txbxContent>
                  <w:p w14:paraId="548EC108" w14:textId="77777777" w:rsidR="0031291C" w:rsidRPr="00DB29A9" w:rsidRDefault="0031291C" w:rsidP="003758A3">
                    <w:pPr>
                      <w:spacing w:after="0" w:line="240" w:lineRule="auto"/>
                      <w:jc w:val="right"/>
                      <w:rPr>
                        <w:rFonts w:cs="Times New Roman"/>
                        <w:b/>
                        <w:color w:val="4D4D4D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ADE2D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30344"/>
    <w:multiLevelType w:val="hybridMultilevel"/>
    <w:tmpl w:val="CDD88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B8429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E4756E5"/>
    <w:multiLevelType w:val="multilevel"/>
    <w:tmpl w:val="A1C2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38"/>
    <w:rsid w:val="00000FCB"/>
    <w:rsid w:val="000010F6"/>
    <w:rsid w:val="000016D6"/>
    <w:rsid w:val="00014F11"/>
    <w:rsid w:val="00030C41"/>
    <w:rsid w:val="00041801"/>
    <w:rsid w:val="00045D43"/>
    <w:rsid w:val="00046516"/>
    <w:rsid w:val="00054275"/>
    <w:rsid w:val="0006004D"/>
    <w:rsid w:val="0006234C"/>
    <w:rsid w:val="0006739E"/>
    <w:rsid w:val="00073803"/>
    <w:rsid w:val="00075013"/>
    <w:rsid w:val="00077933"/>
    <w:rsid w:val="00086230"/>
    <w:rsid w:val="00090F2B"/>
    <w:rsid w:val="000A71FE"/>
    <w:rsid w:val="000F033B"/>
    <w:rsid w:val="000F0723"/>
    <w:rsid w:val="000F510F"/>
    <w:rsid w:val="000F529F"/>
    <w:rsid w:val="001009D4"/>
    <w:rsid w:val="00100DC7"/>
    <w:rsid w:val="0010478E"/>
    <w:rsid w:val="00115472"/>
    <w:rsid w:val="00117D80"/>
    <w:rsid w:val="00120AAC"/>
    <w:rsid w:val="00121C9B"/>
    <w:rsid w:val="00142846"/>
    <w:rsid w:val="0015022F"/>
    <w:rsid w:val="001519C4"/>
    <w:rsid w:val="00172448"/>
    <w:rsid w:val="00172FDD"/>
    <w:rsid w:val="00173826"/>
    <w:rsid w:val="001754E4"/>
    <w:rsid w:val="00195461"/>
    <w:rsid w:val="001B1091"/>
    <w:rsid w:val="001B2827"/>
    <w:rsid w:val="001C1223"/>
    <w:rsid w:val="001D1FFD"/>
    <w:rsid w:val="001E065B"/>
    <w:rsid w:val="001E0BBF"/>
    <w:rsid w:val="001E785C"/>
    <w:rsid w:val="001E7A2E"/>
    <w:rsid w:val="001F4167"/>
    <w:rsid w:val="002047A3"/>
    <w:rsid w:val="0021379D"/>
    <w:rsid w:val="0021625E"/>
    <w:rsid w:val="002225B7"/>
    <w:rsid w:val="00223E08"/>
    <w:rsid w:val="00225429"/>
    <w:rsid w:val="002422B5"/>
    <w:rsid w:val="0024292E"/>
    <w:rsid w:val="00243A69"/>
    <w:rsid w:val="002440D3"/>
    <w:rsid w:val="00244EB7"/>
    <w:rsid w:val="00256541"/>
    <w:rsid w:val="00260B4F"/>
    <w:rsid w:val="00262EE5"/>
    <w:rsid w:val="00267280"/>
    <w:rsid w:val="0027151A"/>
    <w:rsid w:val="002768F4"/>
    <w:rsid w:val="00282172"/>
    <w:rsid w:val="0029363B"/>
    <w:rsid w:val="002A4051"/>
    <w:rsid w:val="002C194C"/>
    <w:rsid w:val="002D600F"/>
    <w:rsid w:val="002E286F"/>
    <w:rsid w:val="002E35A8"/>
    <w:rsid w:val="002F663F"/>
    <w:rsid w:val="002F70B7"/>
    <w:rsid w:val="00303C67"/>
    <w:rsid w:val="0031291C"/>
    <w:rsid w:val="00321794"/>
    <w:rsid w:val="00344D13"/>
    <w:rsid w:val="00356C42"/>
    <w:rsid w:val="003603C6"/>
    <w:rsid w:val="00362A2E"/>
    <w:rsid w:val="00366FEB"/>
    <w:rsid w:val="003758A3"/>
    <w:rsid w:val="00393F7D"/>
    <w:rsid w:val="003C084B"/>
    <w:rsid w:val="003C3952"/>
    <w:rsid w:val="003D06BD"/>
    <w:rsid w:val="003D3FA6"/>
    <w:rsid w:val="003D70E2"/>
    <w:rsid w:val="003F7B60"/>
    <w:rsid w:val="0040253B"/>
    <w:rsid w:val="004031BD"/>
    <w:rsid w:val="00416DB4"/>
    <w:rsid w:val="004240A0"/>
    <w:rsid w:val="0043497E"/>
    <w:rsid w:val="0044490C"/>
    <w:rsid w:val="0045133B"/>
    <w:rsid w:val="00477AD3"/>
    <w:rsid w:val="004844E6"/>
    <w:rsid w:val="0049086C"/>
    <w:rsid w:val="00495AA4"/>
    <w:rsid w:val="00497AA5"/>
    <w:rsid w:val="004A215C"/>
    <w:rsid w:val="004A4C7C"/>
    <w:rsid w:val="004B09CA"/>
    <w:rsid w:val="004B3E59"/>
    <w:rsid w:val="004B6D44"/>
    <w:rsid w:val="004C5DC5"/>
    <w:rsid w:val="004D058E"/>
    <w:rsid w:val="004D3F61"/>
    <w:rsid w:val="004D6B7E"/>
    <w:rsid w:val="004D73A3"/>
    <w:rsid w:val="004E0FC9"/>
    <w:rsid w:val="004F00C8"/>
    <w:rsid w:val="004F24B1"/>
    <w:rsid w:val="004F383F"/>
    <w:rsid w:val="004F3AC8"/>
    <w:rsid w:val="004F50AE"/>
    <w:rsid w:val="0052760C"/>
    <w:rsid w:val="00543F2B"/>
    <w:rsid w:val="00545982"/>
    <w:rsid w:val="00553628"/>
    <w:rsid w:val="00563809"/>
    <w:rsid w:val="00572183"/>
    <w:rsid w:val="00572580"/>
    <w:rsid w:val="005773EB"/>
    <w:rsid w:val="0058236D"/>
    <w:rsid w:val="0058474C"/>
    <w:rsid w:val="005856D6"/>
    <w:rsid w:val="005B4ECE"/>
    <w:rsid w:val="005D4E1E"/>
    <w:rsid w:val="005E0940"/>
    <w:rsid w:val="005E742D"/>
    <w:rsid w:val="005F7F1D"/>
    <w:rsid w:val="0060064D"/>
    <w:rsid w:val="006011DD"/>
    <w:rsid w:val="0061256A"/>
    <w:rsid w:val="00616314"/>
    <w:rsid w:val="0063788D"/>
    <w:rsid w:val="00645A12"/>
    <w:rsid w:val="0067788D"/>
    <w:rsid w:val="00682D48"/>
    <w:rsid w:val="00682E4B"/>
    <w:rsid w:val="00683E21"/>
    <w:rsid w:val="0068674D"/>
    <w:rsid w:val="00694DC4"/>
    <w:rsid w:val="006A68DD"/>
    <w:rsid w:val="006A7C7E"/>
    <w:rsid w:val="006B7195"/>
    <w:rsid w:val="006C702E"/>
    <w:rsid w:val="006D35AD"/>
    <w:rsid w:val="006D51ED"/>
    <w:rsid w:val="006D5859"/>
    <w:rsid w:val="006E52D2"/>
    <w:rsid w:val="006E63C9"/>
    <w:rsid w:val="006E655C"/>
    <w:rsid w:val="006E7F65"/>
    <w:rsid w:val="007067F8"/>
    <w:rsid w:val="0071377D"/>
    <w:rsid w:val="00716C8B"/>
    <w:rsid w:val="00721980"/>
    <w:rsid w:val="0073012D"/>
    <w:rsid w:val="00731C8B"/>
    <w:rsid w:val="0073544D"/>
    <w:rsid w:val="00740005"/>
    <w:rsid w:val="007445EB"/>
    <w:rsid w:val="00756134"/>
    <w:rsid w:val="00756B4E"/>
    <w:rsid w:val="00761E61"/>
    <w:rsid w:val="00762EEC"/>
    <w:rsid w:val="00766FB7"/>
    <w:rsid w:val="00767E0B"/>
    <w:rsid w:val="007767A7"/>
    <w:rsid w:val="0078657D"/>
    <w:rsid w:val="0079009D"/>
    <w:rsid w:val="0079359D"/>
    <w:rsid w:val="00797CFD"/>
    <w:rsid w:val="007A0222"/>
    <w:rsid w:val="007B09B8"/>
    <w:rsid w:val="007B2CF0"/>
    <w:rsid w:val="007F6685"/>
    <w:rsid w:val="007F6B2C"/>
    <w:rsid w:val="0080145B"/>
    <w:rsid w:val="0080402D"/>
    <w:rsid w:val="00804621"/>
    <w:rsid w:val="0081650A"/>
    <w:rsid w:val="008169DC"/>
    <w:rsid w:val="0082008F"/>
    <w:rsid w:val="008436D7"/>
    <w:rsid w:val="008438B1"/>
    <w:rsid w:val="00843F03"/>
    <w:rsid w:val="00856674"/>
    <w:rsid w:val="008606D7"/>
    <w:rsid w:val="00876A31"/>
    <w:rsid w:val="00881343"/>
    <w:rsid w:val="00881C8F"/>
    <w:rsid w:val="00883107"/>
    <w:rsid w:val="00893AD3"/>
    <w:rsid w:val="00896243"/>
    <w:rsid w:val="00896A17"/>
    <w:rsid w:val="008C6016"/>
    <w:rsid w:val="008D3330"/>
    <w:rsid w:val="008F653D"/>
    <w:rsid w:val="00902707"/>
    <w:rsid w:val="00905539"/>
    <w:rsid w:val="009076AC"/>
    <w:rsid w:val="0091556E"/>
    <w:rsid w:val="00930FF8"/>
    <w:rsid w:val="0093370F"/>
    <w:rsid w:val="00937DE3"/>
    <w:rsid w:val="009540A7"/>
    <w:rsid w:val="0095723F"/>
    <w:rsid w:val="00975B09"/>
    <w:rsid w:val="00976125"/>
    <w:rsid w:val="00976FD2"/>
    <w:rsid w:val="00983428"/>
    <w:rsid w:val="009A3780"/>
    <w:rsid w:val="009B0C89"/>
    <w:rsid w:val="009B1B6B"/>
    <w:rsid w:val="009B5F75"/>
    <w:rsid w:val="009C533C"/>
    <w:rsid w:val="009D3655"/>
    <w:rsid w:val="009D4A6A"/>
    <w:rsid w:val="009E2438"/>
    <w:rsid w:val="009E5F82"/>
    <w:rsid w:val="009F0170"/>
    <w:rsid w:val="00A136CE"/>
    <w:rsid w:val="00A13EAA"/>
    <w:rsid w:val="00A16234"/>
    <w:rsid w:val="00A3029E"/>
    <w:rsid w:val="00A3633A"/>
    <w:rsid w:val="00A3681B"/>
    <w:rsid w:val="00A41B35"/>
    <w:rsid w:val="00A44055"/>
    <w:rsid w:val="00A53123"/>
    <w:rsid w:val="00A62802"/>
    <w:rsid w:val="00A819D3"/>
    <w:rsid w:val="00A86EBF"/>
    <w:rsid w:val="00A8778D"/>
    <w:rsid w:val="00A9043A"/>
    <w:rsid w:val="00A93AEA"/>
    <w:rsid w:val="00A95BE1"/>
    <w:rsid w:val="00AB39F3"/>
    <w:rsid w:val="00AB698F"/>
    <w:rsid w:val="00AC70B5"/>
    <w:rsid w:val="00AD4DCD"/>
    <w:rsid w:val="00AE1C1B"/>
    <w:rsid w:val="00AE2BD6"/>
    <w:rsid w:val="00AE2DC6"/>
    <w:rsid w:val="00AF50F7"/>
    <w:rsid w:val="00B058F4"/>
    <w:rsid w:val="00B14687"/>
    <w:rsid w:val="00B205DA"/>
    <w:rsid w:val="00B23076"/>
    <w:rsid w:val="00B27B28"/>
    <w:rsid w:val="00B34D34"/>
    <w:rsid w:val="00B455B4"/>
    <w:rsid w:val="00B47274"/>
    <w:rsid w:val="00B529FE"/>
    <w:rsid w:val="00B658A1"/>
    <w:rsid w:val="00B71D20"/>
    <w:rsid w:val="00B81296"/>
    <w:rsid w:val="00B97880"/>
    <w:rsid w:val="00BA0E45"/>
    <w:rsid w:val="00BA1B36"/>
    <w:rsid w:val="00BB6D8C"/>
    <w:rsid w:val="00BC0D50"/>
    <w:rsid w:val="00BC7319"/>
    <w:rsid w:val="00BD4DCA"/>
    <w:rsid w:val="00BD78C9"/>
    <w:rsid w:val="00BE655B"/>
    <w:rsid w:val="00BE7B32"/>
    <w:rsid w:val="00BF2176"/>
    <w:rsid w:val="00BF6413"/>
    <w:rsid w:val="00C02BD5"/>
    <w:rsid w:val="00C03196"/>
    <w:rsid w:val="00C04EA5"/>
    <w:rsid w:val="00C15C4D"/>
    <w:rsid w:val="00C165C2"/>
    <w:rsid w:val="00C40A4A"/>
    <w:rsid w:val="00C430CF"/>
    <w:rsid w:val="00C527B5"/>
    <w:rsid w:val="00C53FAB"/>
    <w:rsid w:val="00C5769A"/>
    <w:rsid w:val="00C67F04"/>
    <w:rsid w:val="00C775FC"/>
    <w:rsid w:val="00C82A23"/>
    <w:rsid w:val="00C913B4"/>
    <w:rsid w:val="00CB06AB"/>
    <w:rsid w:val="00CB1B6C"/>
    <w:rsid w:val="00CB303F"/>
    <w:rsid w:val="00CC1970"/>
    <w:rsid w:val="00CC23D1"/>
    <w:rsid w:val="00CC61D6"/>
    <w:rsid w:val="00CD4F3F"/>
    <w:rsid w:val="00CD5C02"/>
    <w:rsid w:val="00CD69D7"/>
    <w:rsid w:val="00CE571F"/>
    <w:rsid w:val="00D02C21"/>
    <w:rsid w:val="00D10990"/>
    <w:rsid w:val="00D1449D"/>
    <w:rsid w:val="00D20FE8"/>
    <w:rsid w:val="00D21FDF"/>
    <w:rsid w:val="00D23B6A"/>
    <w:rsid w:val="00D3306F"/>
    <w:rsid w:val="00D35E51"/>
    <w:rsid w:val="00D3623A"/>
    <w:rsid w:val="00D400DB"/>
    <w:rsid w:val="00D4056F"/>
    <w:rsid w:val="00D65D91"/>
    <w:rsid w:val="00D74836"/>
    <w:rsid w:val="00D831DA"/>
    <w:rsid w:val="00D83314"/>
    <w:rsid w:val="00D87CDF"/>
    <w:rsid w:val="00D93991"/>
    <w:rsid w:val="00D94070"/>
    <w:rsid w:val="00D95479"/>
    <w:rsid w:val="00DB2937"/>
    <w:rsid w:val="00DB29A9"/>
    <w:rsid w:val="00DC02A0"/>
    <w:rsid w:val="00DC7368"/>
    <w:rsid w:val="00DE39F2"/>
    <w:rsid w:val="00E05B8C"/>
    <w:rsid w:val="00E111BE"/>
    <w:rsid w:val="00E306A9"/>
    <w:rsid w:val="00E415D2"/>
    <w:rsid w:val="00E42ADA"/>
    <w:rsid w:val="00E4463D"/>
    <w:rsid w:val="00E4520D"/>
    <w:rsid w:val="00E456C9"/>
    <w:rsid w:val="00E651DB"/>
    <w:rsid w:val="00E72D8D"/>
    <w:rsid w:val="00E8008F"/>
    <w:rsid w:val="00E82F8A"/>
    <w:rsid w:val="00E907DF"/>
    <w:rsid w:val="00E92BDC"/>
    <w:rsid w:val="00EA137D"/>
    <w:rsid w:val="00EA2B15"/>
    <w:rsid w:val="00EA474B"/>
    <w:rsid w:val="00EA6BDF"/>
    <w:rsid w:val="00EB27FE"/>
    <w:rsid w:val="00EC03A7"/>
    <w:rsid w:val="00EC060A"/>
    <w:rsid w:val="00EC0AA9"/>
    <w:rsid w:val="00EC7518"/>
    <w:rsid w:val="00ED76D3"/>
    <w:rsid w:val="00EF3A0E"/>
    <w:rsid w:val="00F018CF"/>
    <w:rsid w:val="00F01E46"/>
    <w:rsid w:val="00F02E37"/>
    <w:rsid w:val="00F11EEE"/>
    <w:rsid w:val="00F35D32"/>
    <w:rsid w:val="00F37143"/>
    <w:rsid w:val="00F463FC"/>
    <w:rsid w:val="00F50C1C"/>
    <w:rsid w:val="00F53D4C"/>
    <w:rsid w:val="00F54121"/>
    <w:rsid w:val="00F9342F"/>
    <w:rsid w:val="00FA0C1C"/>
    <w:rsid w:val="00FB362F"/>
    <w:rsid w:val="00FB5E6B"/>
    <w:rsid w:val="00FC2397"/>
    <w:rsid w:val="00FC7D7C"/>
    <w:rsid w:val="00FD0960"/>
    <w:rsid w:val="00FD0A5B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EC0F3"/>
  <w15:docId w15:val="{3AEACCB9-2877-427F-8281-D221E7DF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45D43"/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C53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4F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4F24B1"/>
  </w:style>
  <w:style w:type="paragraph" w:styleId="a6">
    <w:name w:val="footer"/>
    <w:basedOn w:val="a0"/>
    <w:link w:val="a7"/>
    <w:uiPriority w:val="99"/>
    <w:unhideWhenUsed/>
    <w:rsid w:val="004F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F24B1"/>
  </w:style>
  <w:style w:type="paragraph" w:styleId="a8">
    <w:name w:val="Balloon Text"/>
    <w:basedOn w:val="a0"/>
    <w:link w:val="a9"/>
    <w:semiHidden/>
    <w:unhideWhenUsed/>
    <w:rsid w:val="004F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semiHidden/>
    <w:rsid w:val="004F24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53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1"/>
    <w:uiPriority w:val="99"/>
    <w:unhideWhenUsed/>
    <w:rsid w:val="004A4C7C"/>
    <w:rPr>
      <w:color w:val="0000FF" w:themeColor="hyperlink"/>
      <w:u w:val="single"/>
    </w:rPr>
  </w:style>
  <w:style w:type="paragraph" w:styleId="ab">
    <w:name w:val="annotation text"/>
    <w:basedOn w:val="a0"/>
    <w:link w:val="ac"/>
    <w:uiPriority w:val="99"/>
    <w:unhideWhenUsed/>
    <w:rsid w:val="00303C6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03C67"/>
    <w:rPr>
      <w:rFonts w:ascii="Calibri" w:eastAsia="Calibri" w:hAnsi="Calibri" w:cs="Times New Roman"/>
      <w:sz w:val="20"/>
      <w:szCs w:val="20"/>
    </w:rPr>
  </w:style>
  <w:style w:type="character" w:styleId="ad">
    <w:name w:val="annotation reference"/>
    <w:basedOn w:val="a1"/>
    <w:uiPriority w:val="99"/>
    <w:unhideWhenUsed/>
    <w:rsid w:val="00303C67"/>
    <w:rPr>
      <w:sz w:val="16"/>
      <w:szCs w:val="16"/>
    </w:rPr>
  </w:style>
  <w:style w:type="table" w:styleId="ae">
    <w:name w:val="Table Grid"/>
    <w:basedOn w:val="a2"/>
    <w:uiPriority w:val="39"/>
    <w:rsid w:val="00303C6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1B2827"/>
    <w:pPr>
      <w:spacing w:after="0" w:line="240" w:lineRule="auto"/>
    </w:pPr>
  </w:style>
  <w:style w:type="paragraph" w:styleId="af0">
    <w:name w:val="List Paragraph"/>
    <w:basedOn w:val="a0"/>
    <w:qFormat/>
    <w:rsid w:val="001B2827"/>
    <w:pPr>
      <w:ind w:left="720"/>
      <w:contextualSpacing/>
    </w:pPr>
    <w:rPr>
      <w:rFonts w:asciiTheme="minorHAnsi" w:hAnsiTheme="minorHAnsi"/>
      <w:b/>
      <w:sz w:val="22"/>
    </w:rPr>
  </w:style>
  <w:style w:type="paragraph" w:styleId="af1">
    <w:name w:val="annotation subject"/>
    <w:basedOn w:val="ab"/>
    <w:next w:val="ab"/>
    <w:link w:val="af2"/>
    <w:unhideWhenUsed/>
    <w:rsid w:val="000F510F"/>
    <w:rPr>
      <w:rFonts w:ascii="Times New Roman" w:eastAsiaTheme="minorHAnsi" w:hAnsi="Times New Roman" w:cstheme="minorBidi"/>
      <w:b/>
      <w:bCs/>
    </w:rPr>
  </w:style>
  <w:style w:type="character" w:customStyle="1" w:styleId="af2">
    <w:name w:val="Тема примечания Знак"/>
    <w:basedOn w:val="ac"/>
    <w:link w:val="af1"/>
    <w:rsid w:val="000F510F"/>
    <w:rPr>
      <w:rFonts w:ascii="Times New Roman" w:eastAsia="Calibri" w:hAnsi="Times New Roman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0F510F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Body Text Indent 2"/>
    <w:basedOn w:val="a0"/>
    <w:link w:val="20"/>
    <w:rsid w:val="007F6685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7F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0"/>
    <w:next w:val="a0"/>
    <w:rsid w:val="007F6685"/>
    <w:pPr>
      <w:keepNext/>
      <w:autoSpaceDE w:val="0"/>
      <w:autoSpaceDN w:val="0"/>
      <w:spacing w:after="0" w:line="240" w:lineRule="atLeast"/>
      <w:jc w:val="center"/>
    </w:pPr>
    <w:rPr>
      <w:rFonts w:eastAsia="Times New Roman" w:cs="Times New Roman"/>
      <w:spacing w:val="20"/>
      <w:sz w:val="36"/>
      <w:szCs w:val="36"/>
      <w:lang w:eastAsia="ru-RU"/>
    </w:rPr>
  </w:style>
  <w:style w:type="paragraph" w:customStyle="1" w:styleId="af4">
    <w:name w:val="Таблицы (моноширинный)"/>
    <w:basedOn w:val="a0"/>
    <w:next w:val="a0"/>
    <w:rsid w:val="007F668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af5">
    <w:name w:val="Письмо"/>
    <w:basedOn w:val="a0"/>
    <w:rsid w:val="007F6685"/>
    <w:pPr>
      <w:autoSpaceDE w:val="0"/>
      <w:autoSpaceDN w:val="0"/>
      <w:spacing w:after="0" w:line="320" w:lineRule="exact"/>
      <w:ind w:firstLine="720"/>
      <w:jc w:val="both"/>
    </w:pPr>
    <w:rPr>
      <w:rFonts w:eastAsia="Times New Roman" w:cs="Times New Roman"/>
      <w:szCs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F6685"/>
  </w:style>
  <w:style w:type="paragraph" w:customStyle="1" w:styleId="ConsPlusTitle">
    <w:name w:val="ConsPlusTitle"/>
    <w:rsid w:val="007F66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3"/>
    <w:semiHidden/>
    <w:unhideWhenUsed/>
    <w:rsid w:val="007F6685"/>
    <w:pPr>
      <w:numPr>
        <w:numId w:val="1"/>
      </w:numPr>
    </w:pPr>
  </w:style>
  <w:style w:type="character" w:customStyle="1" w:styleId="FontStyle12">
    <w:name w:val="Font Style12"/>
    <w:rsid w:val="007F6685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-1">
    <w:name w:val="Style-1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2">
    <w:name w:val="Style-2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Style">
    <w:name w:val="ListStyle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3">
    <w:name w:val="Style-3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4">
    <w:name w:val="Style-4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5">
    <w:name w:val="Style-5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6">
    <w:name w:val="Style-6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7">
    <w:name w:val="Style-7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-8">
    <w:name w:val="Style-8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1"/>
    <w:rsid w:val="007F6685"/>
  </w:style>
  <w:style w:type="paragraph" w:customStyle="1" w:styleId="Style4">
    <w:name w:val="Style4"/>
    <w:basedOn w:val="a0"/>
    <w:rsid w:val="007F6685"/>
    <w:pPr>
      <w:widowControl w:val="0"/>
      <w:autoSpaceDE w:val="0"/>
      <w:autoSpaceDN w:val="0"/>
      <w:adjustRightInd w:val="0"/>
      <w:spacing w:after="0" w:line="205" w:lineRule="exact"/>
      <w:jc w:val="both"/>
    </w:pPr>
    <w:rPr>
      <w:rFonts w:eastAsia="SimSun" w:cs="Times New Roman"/>
      <w:sz w:val="24"/>
      <w:szCs w:val="24"/>
      <w:lang w:eastAsia="zh-CN"/>
    </w:rPr>
  </w:style>
  <w:style w:type="paragraph" w:customStyle="1" w:styleId="Style7">
    <w:name w:val="Style7"/>
    <w:basedOn w:val="a0"/>
    <w:rsid w:val="007F6685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="SimSun" w:cs="Times New Roman"/>
      <w:sz w:val="24"/>
      <w:szCs w:val="24"/>
      <w:lang w:eastAsia="zh-CN"/>
    </w:rPr>
  </w:style>
  <w:style w:type="character" w:customStyle="1" w:styleId="FontStyle15">
    <w:name w:val="Font Style15"/>
    <w:rsid w:val="007F6685"/>
    <w:rPr>
      <w:rFonts w:ascii="Times New Roman" w:hAnsi="Times New Roman" w:cs="Times New Roman"/>
      <w:i/>
      <w:iCs/>
      <w:color w:val="000000"/>
      <w:sz w:val="16"/>
      <w:szCs w:val="16"/>
    </w:rPr>
  </w:style>
  <w:style w:type="character" w:customStyle="1" w:styleId="FontStyle16">
    <w:name w:val="Font Style16"/>
    <w:rsid w:val="007F6685"/>
    <w:rPr>
      <w:rFonts w:ascii="Times New Roman" w:hAnsi="Times New Roman" w:cs="Times New Roman"/>
      <w:color w:val="000000"/>
      <w:sz w:val="10"/>
      <w:szCs w:val="10"/>
    </w:rPr>
  </w:style>
  <w:style w:type="character" w:customStyle="1" w:styleId="FontStyle14">
    <w:name w:val="Font Style14"/>
    <w:rsid w:val="007F6685"/>
    <w:rPr>
      <w:rFonts w:ascii="Times New Roman" w:hAnsi="Times New Roman" w:cs="Times New Roman"/>
      <w:b/>
      <w:bCs/>
      <w:color w:val="000000"/>
      <w:spacing w:val="-10"/>
      <w:sz w:val="16"/>
      <w:szCs w:val="16"/>
    </w:rPr>
  </w:style>
  <w:style w:type="paragraph" w:customStyle="1" w:styleId="ConsPlusNonformat">
    <w:name w:val="ConsPlusNonformat"/>
    <w:rsid w:val="007F66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F6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2"/>
    <w:next w:val="ae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0"/>
    <w:link w:val="af8"/>
    <w:uiPriority w:val="99"/>
    <w:rsid w:val="007F6685"/>
    <w:pPr>
      <w:spacing w:after="0" w:line="240" w:lineRule="auto"/>
    </w:pPr>
    <w:rPr>
      <w:rFonts w:eastAsia="SimSun" w:cs="Times New Roman"/>
      <w:sz w:val="20"/>
      <w:szCs w:val="20"/>
      <w:lang w:eastAsia="zh-CN"/>
    </w:rPr>
  </w:style>
  <w:style w:type="character" w:customStyle="1" w:styleId="af8">
    <w:name w:val="Текст сноски Знак"/>
    <w:basedOn w:val="a1"/>
    <w:link w:val="af7"/>
    <w:uiPriority w:val="99"/>
    <w:rsid w:val="007F6685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9">
    <w:name w:val="footnote reference"/>
    <w:uiPriority w:val="99"/>
    <w:rsid w:val="007F6685"/>
    <w:rPr>
      <w:vertAlign w:val="superscript"/>
    </w:rPr>
  </w:style>
  <w:style w:type="numbering" w:customStyle="1" w:styleId="110">
    <w:name w:val="Нет списка11"/>
    <w:next w:val="a3"/>
    <w:semiHidden/>
    <w:unhideWhenUsed/>
    <w:rsid w:val="007F6685"/>
  </w:style>
  <w:style w:type="paragraph" w:customStyle="1" w:styleId="ConsPlusNormal">
    <w:name w:val="ConsPlusNormal"/>
    <w:rsid w:val="007F66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ody Text"/>
    <w:basedOn w:val="a0"/>
    <w:link w:val="afb"/>
    <w:rsid w:val="007F668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 Знак"/>
    <w:basedOn w:val="a1"/>
    <w:link w:val="afa"/>
    <w:rsid w:val="007F6685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7F6685"/>
  </w:style>
  <w:style w:type="table" w:customStyle="1" w:styleId="21">
    <w:name w:val="Сетка таблицы2"/>
    <w:basedOn w:val="a2"/>
    <w:next w:val="ae"/>
    <w:uiPriority w:val="59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e"/>
    <w:uiPriority w:val="59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3"/>
    <w:uiPriority w:val="99"/>
    <w:semiHidden/>
    <w:unhideWhenUsed/>
    <w:rsid w:val="007F6685"/>
  </w:style>
  <w:style w:type="table" w:customStyle="1" w:styleId="4">
    <w:name w:val="Сетка таблицы4"/>
    <w:basedOn w:val="a2"/>
    <w:next w:val="ae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semiHidden/>
    <w:unhideWhenUsed/>
    <w:rsid w:val="007F6685"/>
  </w:style>
  <w:style w:type="table" w:customStyle="1" w:styleId="5">
    <w:name w:val="Сетка таблицы5"/>
    <w:basedOn w:val="a2"/>
    <w:next w:val="ae"/>
    <w:uiPriority w:val="59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e"/>
    <w:uiPriority w:val="59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e"/>
    <w:uiPriority w:val="59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e"/>
    <w:uiPriority w:val="59"/>
    <w:rsid w:val="007F6685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2"/>
    <w:rsid w:val="007F6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">
    <w:name w:val="List Bullet"/>
    <w:basedOn w:val="a0"/>
    <w:uiPriority w:val="99"/>
    <w:unhideWhenUsed/>
    <w:rsid w:val="007F6685"/>
    <w:pPr>
      <w:numPr>
        <w:numId w:val="2"/>
      </w:numPr>
      <w:contextualSpacing/>
    </w:pPr>
    <w:rPr>
      <w:rFonts w:asciiTheme="minorHAnsi" w:eastAsiaTheme="minorEastAsia" w:hAnsiTheme="minorHAnsi"/>
      <w:sz w:val="22"/>
      <w:lang w:eastAsia="ru-RU"/>
    </w:rPr>
  </w:style>
  <w:style w:type="table" w:customStyle="1" w:styleId="8">
    <w:name w:val="Сетка таблицы8"/>
    <w:basedOn w:val="a2"/>
    <w:next w:val="ae"/>
    <w:uiPriority w:val="59"/>
    <w:rsid w:val="007F668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1"/>
    <w:uiPriority w:val="99"/>
    <w:semiHidden/>
    <w:unhideWhenUsed/>
    <w:rsid w:val="00172F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B66538B094C41B0CAB222C65A7CEC" ma:contentTypeVersion="0" ma:contentTypeDescription="Создание документа." ma:contentTypeScope="" ma:versionID="7edc8e1d55c5d7161cdbdb525bc9dd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a4484ff9349d0dff9310ee573360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DFF0-640F-4583-8A90-C25FF39FD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3D3FB-D191-4232-A7F6-45D6E9BC0E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FA2EE8-83F8-421A-8B3F-5941E1496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D211CA-1866-4083-9EE1-A9F2884DF0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1DD90B-D381-4F8B-8BC8-14DFC6A1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Yurkova Oksana</cp:lastModifiedBy>
  <cp:revision>16</cp:revision>
  <cp:lastPrinted>2017-12-14T06:27:00Z</cp:lastPrinted>
  <dcterms:created xsi:type="dcterms:W3CDTF">2026-05-05T09:33:00Z</dcterms:created>
  <dcterms:modified xsi:type="dcterms:W3CDTF">2026-05-18T13:34:00Z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0x010100C4BB66538B094C41B0CAB222C65A7CEC</vt:lpwstr>
  </property>
</Properties>
</file>