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DDB8" w14:textId="77777777" w:rsidR="003C3476" w:rsidRPr="003C3476" w:rsidRDefault="003C3476" w:rsidP="00D6709F">
      <w:pPr>
        <w:pStyle w:val="a4"/>
        <w:tabs>
          <w:tab w:val="clear" w:pos="4677"/>
          <w:tab w:val="clear" w:pos="9355"/>
        </w:tabs>
        <w:ind w:left="5670"/>
        <w:rPr>
          <w:rFonts w:cs="Times New Roman"/>
          <w:sz w:val="24"/>
          <w:szCs w:val="28"/>
        </w:rPr>
      </w:pPr>
      <w:r w:rsidRPr="003C3476">
        <w:rPr>
          <w:rFonts w:cs="Times New Roman"/>
          <w:sz w:val="24"/>
          <w:szCs w:val="28"/>
        </w:rPr>
        <w:t>Приложение 2</w:t>
      </w:r>
    </w:p>
    <w:p w14:paraId="75B4BAB3" w14:textId="77777777" w:rsidR="003C3476" w:rsidRPr="003C3476" w:rsidRDefault="003C3476" w:rsidP="00D670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cs="Times New Roman"/>
          <w:sz w:val="24"/>
          <w:szCs w:val="28"/>
        </w:rPr>
      </w:pPr>
      <w:r w:rsidRPr="003C3476">
        <w:rPr>
          <w:rFonts w:cs="Times New Roman"/>
          <w:sz w:val="24"/>
          <w:szCs w:val="28"/>
        </w:rPr>
        <w:t>к приказу</w:t>
      </w:r>
    </w:p>
    <w:p w14:paraId="316B63BB" w14:textId="77777777" w:rsidR="003C3476" w:rsidRPr="003C3476" w:rsidRDefault="003C3476" w:rsidP="00D670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cs="Times New Roman"/>
          <w:sz w:val="24"/>
          <w:szCs w:val="28"/>
        </w:rPr>
      </w:pPr>
      <w:r w:rsidRPr="003C3476">
        <w:rPr>
          <w:rFonts w:cs="Times New Roman"/>
          <w:sz w:val="24"/>
          <w:szCs w:val="28"/>
        </w:rPr>
        <w:t>от _________ 20__ г. № _____</w:t>
      </w:r>
    </w:p>
    <w:p w14:paraId="7FDDDCC3" w14:textId="77777777" w:rsidR="003C3476" w:rsidRPr="003C3476" w:rsidRDefault="003C3476" w:rsidP="003C34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 w:cs="Times New Roman"/>
          <w:sz w:val="18"/>
          <w:szCs w:val="28"/>
        </w:rPr>
      </w:pPr>
    </w:p>
    <w:p w14:paraId="7D6B3141" w14:textId="72FF3990" w:rsidR="003C3476" w:rsidRPr="003C3476" w:rsidRDefault="003C3476" w:rsidP="003C34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4"/>
          <w:szCs w:val="28"/>
        </w:rPr>
      </w:pPr>
      <w:r w:rsidRPr="003C3476">
        <w:rPr>
          <w:rFonts w:cs="Times New Roman"/>
          <w:sz w:val="24"/>
          <w:szCs w:val="28"/>
        </w:rPr>
        <w:t xml:space="preserve">Примерная форма соглашения о совместной реализации проекта </w:t>
      </w:r>
      <w:r w:rsidR="002E119A" w:rsidRPr="002E119A">
        <w:rPr>
          <w:rFonts w:cs="Times New Roman"/>
          <w:sz w:val="24"/>
          <w:szCs w:val="28"/>
        </w:rPr>
        <w:t xml:space="preserve">создания, развития и обеспечения </w:t>
      </w:r>
      <w:r w:rsidR="002E119A" w:rsidRPr="002E119A">
        <w:rPr>
          <w:rFonts w:cs="Times New Roman"/>
          <w:sz w:val="24"/>
          <w:szCs w:val="28"/>
        </w:rPr>
        <w:br/>
        <w:t xml:space="preserve">функционирования инновационного центра </w:t>
      </w:r>
      <w:r w:rsidRPr="003C3476">
        <w:rPr>
          <w:rFonts w:cs="Times New Roman"/>
          <w:sz w:val="24"/>
          <w:szCs w:val="28"/>
        </w:rPr>
        <w:t>«Сколково»</w:t>
      </w:r>
      <w:r w:rsidR="002E119A">
        <w:rPr>
          <w:rFonts w:cs="Times New Roman"/>
          <w:sz w:val="24"/>
          <w:szCs w:val="28"/>
        </w:rPr>
        <w:t>, заключаемого</w:t>
      </w:r>
      <w:r w:rsidRPr="003C3476">
        <w:rPr>
          <w:rFonts w:cs="Times New Roman"/>
          <w:sz w:val="24"/>
          <w:szCs w:val="28"/>
        </w:rPr>
        <w:t xml:space="preserve"> между </w:t>
      </w:r>
      <w:r w:rsidR="002E119A">
        <w:rPr>
          <w:rFonts w:cs="Times New Roman"/>
          <w:sz w:val="24"/>
          <w:szCs w:val="28"/>
        </w:rPr>
        <w:t xml:space="preserve">Фондом «Сколково» и </w:t>
      </w:r>
      <w:r w:rsidRPr="003C3476">
        <w:rPr>
          <w:rFonts w:cs="Times New Roman"/>
          <w:sz w:val="24"/>
          <w:szCs w:val="28"/>
        </w:rPr>
        <w:t>региональным оператором</w:t>
      </w:r>
    </w:p>
    <w:p w14:paraId="7CDD2544" w14:textId="77777777" w:rsidR="003C3476" w:rsidRPr="003C3476" w:rsidRDefault="003C3476" w:rsidP="00086230">
      <w:pPr>
        <w:spacing w:after="0" w:line="360" w:lineRule="auto"/>
        <w:rPr>
          <w:rFonts w:cs="Times New Roman"/>
          <w:i/>
          <w:sz w:val="24"/>
          <w:szCs w:val="28"/>
        </w:rPr>
      </w:pPr>
    </w:p>
    <w:p w14:paraId="727B52BE" w14:textId="006D5186" w:rsidR="007F6685" w:rsidRPr="007F6685" w:rsidRDefault="003C3476" w:rsidP="00086230">
      <w:pPr>
        <w:spacing w:after="0" w:line="360" w:lineRule="auto"/>
        <w:rPr>
          <w:rFonts w:cs="Times New Roman"/>
          <w:bCs/>
          <w:color w:val="000000"/>
          <w:sz w:val="20"/>
          <w:szCs w:val="20"/>
        </w:rPr>
      </w:pPr>
      <w:r w:rsidRPr="00A41B35">
        <w:rPr>
          <w:rFonts w:cs="Times New Roman"/>
          <w:i/>
          <w:szCs w:val="28"/>
        </w:rPr>
        <w:t>Начало формы</w:t>
      </w:r>
    </w:p>
    <w:p w14:paraId="0D4501BB" w14:textId="4F9B604E" w:rsidR="00FF424D" w:rsidRPr="000651D2" w:rsidRDefault="00FF424D" w:rsidP="00FF424D">
      <w:pPr>
        <w:spacing w:after="0" w:line="240" w:lineRule="auto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 xml:space="preserve">СОГЛАШЕНИЕ № </w:t>
      </w:r>
    </w:p>
    <w:p w14:paraId="2B600A6C" w14:textId="6DA6A9DE" w:rsidR="00FF424D" w:rsidRPr="000651D2" w:rsidRDefault="00FF424D" w:rsidP="00FF424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651D2">
        <w:rPr>
          <w:b/>
          <w:bCs/>
          <w:sz w:val="24"/>
          <w:szCs w:val="24"/>
        </w:rPr>
        <w:t>о совместной реализации проекта создания</w:t>
      </w:r>
      <w:r w:rsidR="002E119A">
        <w:rPr>
          <w:b/>
          <w:bCs/>
          <w:sz w:val="24"/>
          <w:szCs w:val="24"/>
        </w:rPr>
        <w:t>, развития</w:t>
      </w:r>
      <w:r w:rsidRPr="000651D2">
        <w:rPr>
          <w:b/>
          <w:sz w:val="24"/>
          <w:szCs w:val="24"/>
        </w:rPr>
        <w:t xml:space="preserve"> и </w:t>
      </w:r>
      <w:r w:rsidRPr="000651D2">
        <w:rPr>
          <w:b/>
          <w:bCs/>
          <w:sz w:val="24"/>
          <w:szCs w:val="24"/>
        </w:rPr>
        <w:t>обеспечения</w:t>
      </w:r>
      <w:r w:rsidRPr="000651D2">
        <w:rPr>
          <w:b/>
          <w:bCs/>
          <w:sz w:val="24"/>
          <w:szCs w:val="24"/>
        </w:rPr>
        <w:br/>
        <w:t>функционирования инновационного центра «Сколково»</w:t>
      </w:r>
    </w:p>
    <w:p w14:paraId="3B2114EC" w14:textId="77777777" w:rsidR="00A51DCC" w:rsidRPr="000651D2" w:rsidRDefault="00A51DCC" w:rsidP="00A51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 w:val="24"/>
          <w:szCs w:val="24"/>
        </w:rPr>
      </w:pPr>
    </w:p>
    <w:p w14:paraId="7F2C7401" w14:textId="21728823" w:rsidR="00A51DCC" w:rsidRPr="000651D2" w:rsidRDefault="00A51DCC" w:rsidP="00A51D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651D2">
        <w:rPr>
          <w:rFonts w:eastAsia="Times New Roman" w:cs="Times New Roman"/>
          <w:sz w:val="24"/>
          <w:szCs w:val="24"/>
        </w:rPr>
        <w:t>г. __</w:t>
      </w:r>
      <w:r w:rsidR="001F5EA3" w:rsidRPr="000651D2">
        <w:rPr>
          <w:rFonts w:eastAsia="Times New Roman" w:cs="Times New Roman"/>
          <w:sz w:val="24"/>
          <w:szCs w:val="24"/>
        </w:rPr>
        <w:t>_____________</w:t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Pr="000651D2">
        <w:rPr>
          <w:rFonts w:eastAsia="Times New Roman" w:cs="Times New Roman"/>
          <w:sz w:val="24"/>
          <w:szCs w:val="24"/>
        </w:rPr>
        <w:tab/>
      </w:r>
      <w:r w:rsidR="001F63FC" w:rsidRPr="000651D2">
        <w:rPr>
          <w:rFonts w:eastAsia="Times New Roman" w:cs="Times New Roman"/>
          <w:sz w:val="24"/>
          <w:szCs w:val="24"/>
        </w:rPr>
        <w:tab/>
      </w:r>
      <w:r w:rsidR="00FF424D" w:rsidRPr="000651D2">
        <w:rPr>
          <w:rFonts w:eastAsia="Times New Roman" w:cs="Times New Roman"/>
          <w:sz w:val="24"/>
          <w:szCs w:val="24"/>
        </w:rPr>
        <w:t xml:space="preserve">       </w:t>
      </w:r>
      <w:r w:rsidRPr="000651D2">
        <w:rPr>
          <w:rFonts w:eastAsia="Times New Roman" w:cs="Times New Roman"/>
          <w:sz w:val="24"/>
          <w:szCs w:val="24"/>
        </w:rPr>
        <w:t>«</w:t>
      </w:r>
      <w:r w:rsidR="00C871AD" w:rsidRPr="000651D2">
        <w:rPr>
          <w:rFonts w:eastAsia="Times New Roman" w:cs="Times New Roman"/>
          <w:sz w:val="24"/>
          <w:szCs w:val="24"/>
        </w:rPr>
        <w:t>___</w:t>
      </w:r>
      <w:r w:rsidRPr="000651D2">
        <w:rPr>
          <w:rFonts w:eastAsia="Times New Roman" w:cs="Times New Roman"/>
          <w:sz w:val="24"/>
          <w:szCs w:val="24"/>
        </w:rPr>
        <w:t xml:space="preserve">» </w:t>
      </w:r>
      <w:r w:rsidR="00C871AD" w:rsidRPr="000651D2">
        <w:rPr>
          <w:rFonts w:eastAsia="Times New Roman" w:cs="Times New Roman"/>
          <w:sz w:val="24"/>
          <w:szCs w:val="24"/>
        </w:rPr>
        <w:t>________</w:t>
      </w:r>
      <w:r w:rsidR="006C1965" w:rsidRPr="000651D2">
        <w:rPr>
          <w:rFonts w:eastAsia="Times New Roman" w:cs="Times New Roman"/>
          <w:sz w:val="24"/>
          <w:szCs w:val="24"/>
        </w:rPr>
        <w:t xml:space="preserve"> </w:t>
      </w:r>
      <w:r w:rsidR="003C3476">
        <w:rPr>
          <w:rFonts w:eastAsia="Times New Roman" w:cs="Times New Roman"/>
          <w:sz w:val="24"/>
          <w:szCs w:val="24"/>
        </w:rPr>
        <w:t>____</w:t>
      </w:r>
      <w:r w:rsidRPr="000651D2">
        <w:rPr>
          <w:rFonts w:eastAsia="Times New Roman" w:cs="Times New Roman"/>
          <w:sz w:val="24"/>
          <w:szCs w:val="24"/>
        </w:rPr>
        <w:t xml:space="preserve"> г</w:t>
      </w:r>
      <w:r w:rsidR="00FF424D" w:rsidRPr="000651D2">
        <w:rPr>
          <w:rFonts w:eastAsia="Times New Roman" w:cs="Times New Roman"/>
          <w:sz w:val="24"/>
          <w:szCs w:val="24"/>
        </w:rPr>
        <w:t>ода</w:t>
      </w:r>
    </w:p>
    <w:p w14:paraId="676B4385" w14:textId="77777777" w:rsidR="00A51DCC" w:rsidRPr="000651D2" w:rsidRDefault="00A51DCC" w:rsidP="00A51DC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87623DF" w14:textId="30EDD5F1" w:rsidR="00E01964" w:rsidRPr="009007F8" w:rsidRDefault="00E01964" w:rsidP="009D497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0651D2">
        <w:rPr>
          <w:rFonts w:eastAsia="Times New Roman" w:cs="Times New Roman"/>
          <w:b/>
          <w:sz w:val="24"/>
          <w:szCs w:val="24"/>
          <w:shd w:val="clear" w:color="auto" w:fill="FFFFFF"/>
        </w:rPr>
        <w:t>Некоммерческая организация Фонд развития Центра разработки и коммерциализации новых технологий</w:t>
      </w:r>
      <w:r w:rsidRPr="000651D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651D2">
        <w:rPr>
          <w:rFonts w:eastAsia="Times New Roman" w:cs="Times New Roman"/>
          <w:sz w:val="24"/>
          <w:szCs w:val="24"/>
          <w:shd w:val="clear" w:color="auto" w:fill="FFFFFF"/>
        </w:rPr>
        <w:t xml:space="preserve">(сокращенное наименование – Фонд «Сколково», ОГРН 1107799016720, </w:t>
      </w:r>
      <w:r w:rsidR="00675613" w:rsidRPr="000651D2">
        <w:rPr>
          <w:rFonts w:eastAsia="Times New Roman" w:cs="Times New Roman"/>
          <w:sz w:val="24"/>
          <w:szCs w:val="24"/>
          <w:shd w:val="clear" w:color="auto" w:fill="FFFFFF"/>
        </w:rPr>
        <w:br/>
      </w:r>
      <w:r w:rsidRPr="000651D2">
        <w:rPr>
          <w:rFonts w:eastAsia="Times New Roman" w:cs="Times New Roman"/>
          <w:sz w:val="24"/>
          <w:szCs w:val="24"/>
          <w:shd w:val="clear" w:color="auto" w:fill="FFFFFF"/>
        </w:rPr>
        <w:t xml:space="preserve">ИНН 7701058410, адрес: 121205 Москва, территория инновационного центра «Сколково», </w:t>
      </w:r>
      <w:r w:rsidR="00675613" w:rsidRPr="000651D2">
        <w:rPr>
          <w:rFonts w:eastAsia="Times New Roman" w:cs="Times New Roman"/>
          <w:sz w:val="24"/>
          <w:szCs w:val="24"/>
          <w:shd w:val="clear" w:color="auto" w:fill="FFFFFF"/>
        </w:rPr>
        <w:br/>
      </w:r>
      <w:r w:rsidRPr="000651D2">
        <w:rPr>
          <w:rFonts w:eastAsia="Times New Roman" w:cs="Times New Roman"/>
          <w:sz w:val="24"/>
          <w:szCs w:val="24"/>
          <w:shd w:val="clear" w:color="auto" w:fill="FFFFFF"/>
        </w:rPr>
        <w:t xml:space="preserve">ул. </w:t>
      </w:r>
      <w:r w:rsidR="00AD74BA">
        <w:rPr>
          <w:rFonts w:eastAsia="Times New Roman" w:cs="Times New Roman"/>
          <w:sz w:val="24"/>
          <w:szCs w:val="24"/>
          <w:shd w:val="clear" w:color="auto" w:fill="FFFFFF"/>
        </w:rPr>
        <w:t>Нобеля</w:t>
      </w:r>
      <w:r w:rsidRPr="000651D2">
        <w:rPr>
          <w:rFonts w:eastAsia="Times New Roman" w:cs="Times New Roman"/>
          <w:sz w:val="24"/>
          <w:szCs w:val="24"/>
          <w:shd w:val="clear" w:color="auto" w:fill="FFFFFF"/>
        </w:rPr>
        <w:t xml:space="preserve">, д. </w:t>
      </w:r>
      <w:r w:rsidR="00AD74BA">
        <w:rPr>
          <w:rFonts w:eastAsia="Times New Roman" w:cs="Times New Roman"/>
          <w:sz w:val="24"/>
          <w:szCs w:val="24"/>
          <w:shd w:val="clear" w:color="auto" w:fill="FFFFFF"/>
        </w:rPr>
        <w:t>5</w:t>
      </w:r>
      <w:r w:rsidRPr="000651D2">
        <w:rPr>
          <w:rFonts w:eastAsia="Times New Roman" w:cs="Times New Roman"/>
          <w:sz w:val="24"/>
          <w:szCs w:val="24"/>
          <w:shd w:val="clear" w:color="auto" w:fill="FFFFFF"/>
        </w:rPr>
        <w:t xml:space="preserve">), именуемая </w:t>
      </w:r>
      <w:r w:rsidRPr="009007F8">
        <w:rPr>
          <w:rFonts w:eastAsia="Times New Roman" w:cs="Times New Roman"/>
          <w:sz w:val="24"/>
          <w:szCs w:val="24"/>
          <w:shd w:val="clear" w:color="auto" w:fill="FFFFFF"/>
        </w:rPr>
        <w:t xml:space="preserve">в дальнейшем </w:t>
      </w:r>
      <w:r w:rsidRPr="009007F8">
        <w:rPr>
          <w:rFonts w:eastAsia="Times New Roman" w:cs="Times New Roman"/>
          <w:b/>
          <w:sz w:val="24"/>
          <w:szCs w:val="24"/>
          <w:shd w:val="clear" w:color="auto" w:fill="FFFFFF"/>
        </w:rPr>
        <w:t>«Фонд»</w:t>
      </w:r>
      <w:r w:rsidRPr="009007F8">
        <w:rPr>
          <w:rFonts w:eastAsia="Times New Roman" w:cs="Times New Roman"/>
          <w:sz w:val="24"/>
          <w:szCs w:val="24"/>
          <w:shd w:val="clear" w:color="auto" w:fill="FFFFFF"/>
        </w:rPr>
        <w:t xml:space="preserve">, в лице </w:t>
      </w:r>
      <w:r w:rsidR="00CD6AF3" w:rsidRPr="00FB7617">
        <w:rPr>
          <w:rFonts w:eastAsia="Times New Roman" w:cs="Times New Roman"/>
          <w:sz w:val="24"/>
          <w:szCs w:val="24"/>
          <w:highlight w:val="lightGray"/>
        </w:rPr>
        <w:t>Должность</w:t>
      </w:r>
      <w:r w:rsidR="00AD74BA" w:rsidRPr="00FB7617">
        <w:rPr>
          <w:rFonts w:eastAsia="Times New Roman" w:cs="Times New Roman"/>
          <w:sz w:val="24"/>
          <w:szCs w:val="24"/>
          <w:highlight w:val="lightGray"/>
        </w:rPr>
        <w:t>,</w:t>
      </w:r>
      <w:r w:rsidR="00CD6AF3" w:rsidRPr="00FB7617">
        <w:rPr>
          <w:rFonts w:eastAsia="Times New Roman" w:cs="Times New Roman"/>
          <w:sz w:val="24"/>
          <w:szCs w:val="24"/>
          <w:highlight w:val="lightGray"/>
        </w:rPr>
        <w:t xml:space="preserve"> ФИО</w:t>
      </w:r>
      <w:r w:rsidRPr="009007F8">
        <w:rPr>
          <w:rFonts w:eastAsia="Times New Roman" w:cs="Times New Roman"/>
          <w:sz w:val="24"/>
          <w:szCs w:val="24"/>
        </w:rPr>
        <w:t>, действующего на основании</w:t>
      </w:r>
      <w:r w:rsidR="00CD6AF3">
        <w:rPr>
          <w:rFonts w:eastAsia="Times New Roman" w:cs="Times New Roman"/>
          <w:sz w:val="24"/>
          <w:szCs w:val="24"/>
        </w:rPr>
        <w:t xml:space="preserve"> </w:t>
      </w:r>
      <w:r w:rsidRPr="009007F8">
        <w:rPr>
          <w:rFonts w:eastAsia="Times New Roman" w:cs="Times New Roman"/>
          <w:sz w:val="24"/>
          <w:szCs w:val="24"/>
        </w:rPr>
        <w:t xml:space="preserve">, с </w:t>
      </w:r>
      <w:r w:rsidR="0080206F">
        <w:rPr>
          <w:rFonts w:eastAsia="Times New Roman" w:cs="Times New Roman"/>
          <w:sz w:val="24"/>
          <w:szCs w:val="24"/>
        </w:rPr>
        <w:t xml:space="preserve">одной </w:t>
      </w:r>
      <w:r w:rsidRPr="009007F8">
        <w:rPr>
          <w:rFonts w:eastAsia="Times New Roman" w:cs="Times New Roman"/>
          <w:sz w:val="24"/>
          <w:szCs w:val="24"/>
        </w:rPr>
        <w:t>стороны,</w:t>
      </w:r>
      <w:r w:rsidR="005D0FDA">
        <w:rPr>
          <w:rFonts w:eastAsia="Times New Roman" w:cs="Times New Roman"/>
          <w:sz w:val="24"/>
          <w:szCs w:val="24"/>
        </w:rPr>
        <w:t xml:space="preserve"> и</w:t>
      </w:r>
    </w:p>
    <w:p w14:paraId="6C0395BB" w14:textId="68ECA92A" w:rsidR="0080206F" w:rsidRPr="000651D2" w:rsidRDefault="0080206F" w:rsidP="0080206F">
      <w:pPr>
        <w:pStyle w:val="afe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976550">
        <w:rPr>
          <w:rFonts w:eastAsia="Times New Roman" w:cs="Times New Roman"/>
          <w:b/>
          <w:sz w:val="24"/>
          <w:szCs w:val="24"/>
          <w:highlight w:val="lightGray"/>
        </w:rPr>
        <w:t>________</w:t>
      </w:r>
      <w:r w:rsidRPr="00CA2FFE">
        <w:rPr>
          <w:b/>
          <w:sz w:val="24"/>
        </w:rPr>
        <w:t xml:space="preserve"> </w:t>
      </w:r>
      <w:r w:rsidRPr="003F25C4">
        <w:rPr>
          <w:rFonts w:eastAsia="Times New Roman" w:cs="Times New Roman"/>
          <w:sz w:val="24"/>
          <w:szCs w:val="24"/>
        </w:rPr>
        <w:t>(</w:t>
      </w:r>
      <w:r>
        <w:rPr>
          <w:rFonts w:eastAsia="Times New Roman" w:cs="Times New Roman"/>
          <w:sz w:val="24"/>
          <w:szCs w:val="24"/>
        </w:rPr>
        <w:t xml:space="preserve">полное и </w:t>
      </w:r>
      <w:r w:rsidRPr="003F25C4">
        <w:rPr>
          <w:rFonts w:eastAsia="Times New Roman" w:cs="Times New Roman"/>
          <w:sz w:val="24"/>
          <w:szCs w:val="24"/>
        </w:rPr>
        <w:t>сокращенное наименование –</w:t>
      </w:r>
      <w:r>
        <w:rPr>
          <w:rFonts w:eastAsia="Times New Roman" w:cs="Times New Roman"/>
          <w:sz w:val="24"/>
          <w:szCs w:val="24"/>
        </w:rPr>
        <w:t xml:space="preserve"> </w:t>
      </w:r>
      <w:r w:rsidRPr="00C26C9A">
        <w:rPr>
          <w:rFonts w:eastAsia="Times New Roman" w:cs="Times New Roman"/>
          <w:sz w:val="24"/>
          <w:szCs w:val="24"/>
        </w:rPr>
        <w:t xml:space="preserve">, ОГРН, ИНН, адрес:), именуемое в дальнейшем </w:t>
      </w:r>
      <w:r w:rsidRPr="00C26C9A">
        <w:rPr>
          <w:rFonts w:eastAsia="Times New Roman" w:cs="Times New Roman"/>
          <w:b/>
          <w:sz w:val="24"/>
          <w:szCs w:val="24"/>
        </w:rPr>
        <w:t>«Оператор»</w:t>
      </w:r>
      <w:r w:rsidRPr="00C26C9A">
        <w:rPr>
          <w:rFonts w:eastAsia="Times New Roman" w:cs="Times New Roman"/>
          <w:sz w:val="24"/>
          <w:szCs w:val="24"/>
        </w:rPr>
        <w:t xml:space="preserve">, в лице </w:t>
      </w:r>
      <w:r w:rsidRPr="00FB7617">
        <w:rPr>
          <w:rFonts w:eastAsia="Times New Roman" w:cs="Times New Roman"/>
          <w:sz w:val="24"/>
          <w:szCs w:val="24"/>
          <w:highlight w:val="lightGray"/>
        </w:rPr>
        <w:t>Должность, ФИО</w:t>
      </w:r>
      <w:r w:rsidRPr="00C26C9A">
        <w:rPr>
          <w:rFonts w:eastAsia="Times New Roman" w:cs="Times New Roman"/>
          <w:sz w:val="24"/>
          <w:szCs w:val="24"/>
        </w:rPr>
        <w:t>, действующе</w:t>
      </w:r>
      <w:r>
        <w:rPr>
          <w:rFonts w:eastAsia="Times New Roman" w:cs="Times New Roman"/>
          <w:sz w:val="24"/>
          <w:szCs w:val="24"/>
        </w:rPr>
        <w:t>го</w:t>
      </w:r>
      <w:r w:rsidRPr="00C26C9A">
        <w:rPr>
          <w:rFonts w:eastAsia="Times New Roman" w:cs="Times New Roman"/>
          <w:sz w:val="24"/>
          <w:szCs w:val="24"/>
        </w:rPr>
        <w:t xml:space="preserve"> на основании </w:t>
      </w:r>
      <w:r w:rsidRPr="00FB7617">
        <w:rPr>
          <w:rFonts w:eastAsia="Times New Roman" w:cs="Times New Roman"/>
          <w:sz w:val="24"/>
          <w:szCs w:val="24"/>
          <w:highlight w:val="lightGray"/>
        </w:rPr>
        <w:t>Основание полномочий</w:t>
      </w:r>
      <w:r w:rsidRPr="00C26C9A">
        <w:rPr>
          <w:rFonts w:eastAsia="Times New Roman" w:cs="Times New Roman"/>
          <w:sz w:val="24"/>
          <w:szCs w:val="24"/>
        </w:rPr>
        <w:t xml:space="preserve">, с </w:t>
      </w:r>
      <w:r>
        <w:rPr>
          <w:rFonts w:eastAsia="Times New Roman" w:cs="Times New Roman"/>
          <w:sz w:val="24"/>
          <w:szCs w:val="24"/>
        </w:rPr>
        <w:t>другой</w:t>
      </w:r>
      <w:r w:rsidRPr="00C26C9A">
        <w:rPr>
          <w:rFonts w:eastAsia="Times New Roman" w:cs="Times New Roman"/>
          <w:sz w:val="24"/>
          <w:szCs w:val="24"/>
        </w:rPr>
        <w:t xml:space="preserve"> стороны,  </w:t>
      </w:r>
    </w:p>
    <w:p w14:paraId="274AEF44" w14:textId="4E32290B" w:rsidR="00A51DCC" w:rsidRPr="000651D2" w:rsidRDefault="00E01964" w:rsidP="00A51DC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9007F8">
        <w:rPr>
          <w:rFonts w:eastAsia="Times New Roman" w:cs="Times New Roman"/>
          <w:sz w:val="24"/>
          <w:szCs w:val="24"/>
        </w:rPr>
        <w:t xml:space="preserve">далее вместе именуемые </w:t>
      </w:r>
      <w:r w:rsidRPr="009007F8">
        <w:rPr>
          <w:rFonts w:eastAsia="Times New Roman" w:cs="Times New Roman"/>
          <w:b/>
          <w:sz w:val="24"/>
          <w:szCs w:val="24"/>
        </w:rPr>
        <w:t>«Стороны»</w:t>
      </w:r>
      <w:r w:rsidRPr="009007F8">
        <w:rPr>
          <w:rFonts w:eastAsia="Times New Roman" w:cs="Times New Roman"/>
          <w:sz w:val="24"/>
          <w:szCs w:val="24"/>
        </w:rPr>
        <w:t>, а по отдельности</w:t>
      </w:r>
      <w:r w:rsidRPr="000651D2">
        <w:rPr>
          <w:rFonts w:eastAsia="Times New Roman" w:cs="Times New Roman"/>
          <w:sz w:val="24"/>
          <w:szCs w:val="24"/>
        </w:rPr>
        <w:t xml:space="preserve"> </w:t>
      </w:r>
      <w:r w:rsidRPr="000651D2">
        <w:rPr>
          <w:rFonts w:eastAsia="Times New Roman" w:cs="Times New Roman"/>
          <w:b/>
          <w:sz w:val="24"/>
          <w:szCs w:val="24"/>
        </w:rPr>
        <w:t>«Сторона»</w:t>
      </w:r>
      <w:r w:rsidR="00A51DCC" w:rsidRPr="000651D2">
        <w:rPr>
          <w:rFonts w:eastAsia="Times New Roman" w:cs="Times New Roman"/>
          <w:sz w:val="24"/>
          <w:szCs w:val="24"/>
        </w:rPr>
        <w:t>, заключили настоящее соглашение</w:t>
      </w:r>
      <w:r w:rsidR="00675613" w:rsidRPr="000651D2">
        <w:rPr>
          <w:rFonts w:eastAsia="Times New Roman" w:cs="Times New Roman"/>
          <w:sz w:val="24"/>
          <w:szCs w:val="24"/>
        </w:rPr>
        <w:t xml:space="preserve"> о совместной реализации проекта создания</w:t>
      </w:r>
      <w:r w:rsidR="005D0FDA">
        <w:rPr>
          <w:rFonts w:eastAsia="Times New Roman" w:cs="Times New Roman"/>
          <w:sz w:val="24"/>
          <w:szCs w:val="24"/>
        </w:rPr>
        <w:t>, развития</w:t>
      </w:r>
      <w:r w:rsidR="00675613" w:rsidRPr="000651D2">
        <w:rPr>
          <w:rFonts w:eastAsia="Times New Roman" w:cs="Times New Roman"/>
          <w:sz w:val="24"/>
          <w:szCs w:val="24"/>
        </w:rPr>
        <w:t xml:space="preserve"> и обеспечения функционирования инновационного центра «Сколково» (далее – «Соглашение») о нижеследующем</w:t>
      </w:r>
      <w:r w:rsidRPr="000651D2">
        <w:rPr>
          <w:rFonts w:eastAsia="Times New Roman" w:cs="Times New Roman"/>
          <w:sz w:val="24"/>
          <w:szCs w:val="24"/>
        </w:rPr>
        <w:t>:</w:t>
      </w:r>
    </w:p>
    <w:p w14:paraId="00C9C199" w14:textId="77777777" w:rsidR="00A51DCC" w:rsidRPr="000651D2" w:rsidRDefault="00A51DCC" w:rsidP="00A51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 w:val="24"/>
          <w:szCs w:val="24"/>
        </w:rPr>
      </w:pPr>
    </w:p>
    <w:p w14:paraId="5714BF68" w14:textId="77777777" w:rsidR="009D4970" w:rsidRPr="000651D2" w:rsidRDefault="009D4970" w:rsidP="009D4970">
      <w:pPr>
        <w:adjustRightInd w:val="0"/>
        <w:spacing w:after="0"/>
        <w:ind w:firstLine="709"/>
        <w:jc w:val="both"/>
        <w:outlineLvl w:val="0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Статья 1. Термины и определения</w:t>
      </w:r>
    </w:p>
    <w:p w14:paraId="4ED4E11F" w14:textId="310BD836" w:rsidR="00BD2291" w:rsidRDefault="009D4970" w:rsidP="00BD2291">
      <w:pPr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0651D2">
        <w:rPr>
          <w:sz w:val="24"/>
          <w:szCs w:val="24"/>
        </w:rPr>
        <w:t>В Соглашении используются термины, определенные в Положении, с которым Оператор ознакомился и которое принимает и обязуется выполнять, а также следующие термины:</w:t>
      </w:r>
    </w:p>
    <w:p w14:paraId="2E726C28" w14:textId="52C1E4CC" w:rsidR="00BD2291" w:rsidRPr="00BD2291" w:rsidRDefault="00BD2291" w:rsidP="0054244D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50A13">
        <w:rPr>
          <w:i/>
          <w:sz w:val="24"/>
          <w:szCs w:val="24"/>
        </w:rPr>
        <w:t>CRM</w:t>
      </w:r>
      <w:r w:rsidRPr="00BD2291">
        <w:rPr>
          <w:sz w:val="24"/>
          <w:szCs w:val="24"/>
        </w:rPr>
        <w:t xml:space="preserve"> – информационные системы Фонда, предназначенные для автоматизации взаимодействия с контрагентами и участниками</w:t>
      </w:r>
      <w:r w:rsidR="00DF4B6B">
        <w:rPr>
          <w:sz w:val="24"/>
          <w:szCs w:val="24"/>
        </w:rPr>
        <w:t xml:space="preserve"> проекта</w:t>
      </w:r>
      <w:r w:rsidRPr="00BD2291">
        <w:rPr>
          <w:sz w:val="24"/>
          <w:szCs w:val="24"/>
        </w:rPr>
        <w:t>;</w:t>
      </w:r>
    </w:p>
    <w:p w14:paraId="5E935725" w14:textId="144B4B60" w:rsidR="009D4970" w:rsidRPr="000651D2" w:rsidRDefault="009D4970" w:rsidP="009D4970">
      <w:pPr>
        <w:ind w:firstLine="709"/>
        <w:contextualSpacing/>
        <w:jc w:val="both"/>
        <w:rPr>
          <w:sz w:val="24"/>
          <w:szCs w:val="24"/>
        </w:rPr>
      </w:pPr>
      <w:r w:rsidRPr="000651D2">
        <w:rPr>
          <w:i/>
          <w:sz w:val="24"/>
          <w:szCs w:val="24"/>
        </w:rPr>
        <w:t xml:space="preserve">Закон – </w:t>
      </w:r>
      <w:r w:rsidRPr="000651D2">
        <w:rPr>
          <w:sz w:val="24"/>
          <w:szCs w:val="24"/>
        </w:rPr>
        <w:t xml:space="preserve">Федеральный закон от </w:t>
      </w:r>
      <w:r w:rsidR="00BD2291" w:rsidRPr="00BD2291">
        <w:rPr>
          <w:sz w:val="24"/>
          <w:szCs w:val="24"/>
        </w:rPr>
        <w:t>28 сентября 2010 г</w:t>
      </w:r>
      <w:r w:rsidR="0054244D">
        <w:rPr>
          <w:sz w:val="24"/>
          <w:szCs w:val="24"/>
        </w:rPr>
        <w:t xml:space="preserve">. </w:t>
      </w:r>
      <w:r w:rsidRPr="000651D2">
        <w:rPr>
          <w:sz w:val="24"/>
          <w:szCs w:val="24"/>
        </w:rPr>
        <w:t>№ 244-ФЗ «Об инновационном центре «Сколково»;</w:t>
      </w:r>
    </w:p>
    <w:p w14:paraId="09EFC880" w14:textId="189631E9" w:rsidR="00CB227E" w:rsidRPr="00776E86" w:rsidRDefault="00CB227E" w:rsidP="00CB227E">
      <w:pPr>
        <w:ind w:firstLine="709"/>
        <w:contextualSpacing/>
        <w:jc w:val="both"/>
        <w:rPr>
          <w:sz w:val="24"/>
          <w:szCs w:val="24"/>
        </w:rPr>
      </w:pPr>
      <w:r w:rsidRPr="00776E86">
        <w:rPr>
          <w:i/>
          <w:sz w:val="24"/>
          <w:szCs w:val="24"/>
        </w:rPr>
        <w:t>здани</w:t>
      </w:r>
      <w:r w:rsidR="00DD7DB2">
        <w:rPr>
          <w:i/>
          <w:sz w:val="24"/>
          <w:szCs w:val="24"/>
        </w:rPr>
        <w:t>е</w:t>
      </w:r>
      <w:r w:rsidRPr="00776E86">
        <w:rPr>
          <w:i/>
          <w:sz w:val="24"/>
          <w:szCs w:val="24"/>
        </w:rPr>
        <w:t xml:space="preserve"> </w:t>
      </w:r>
      <w:r w:rsidR="00776E86">
        <w:rPr>
          <w:i/>
          <w:sz w:val="24"/>
          <w:szCs w:val="24"/>
        </w:rPr>
        <w:t>О</w:t>
      </w:r>
      <w:r w:rsidRPr="00776E86">
        <w:rPr>
          <w:i/>
          <w:sz w:val="24"/>
          <w:szCs w:val="24"/>
        </w:rPr>
        <w:t>ператора</w:t>
      </w:r>
      <w:r w:rsidRPr="00776E86">
        <w:rPr>
          <w:sz w:val="24"/>
          <w:szCs w:val="24"/>
        </w:rPr>
        <w:t xml:space="preserve"> – </w:t>
      </w:r>
      <w:r w:rsidR="00AB6B8E">
        <w:rPr>
          <w:sz w:val="24"/>
          <w:szCs w:val="24"/>
        </w:rPr>
        <w:t xml:space="preserve">принадлежащее Оператора на праве </w:t>
      </w:r>
      <w:r w:rsidR="00AB6B8E" w:rsidRPr="00976550">
        <w:rPr>
          <w:sz w:val="24"/>
          <w:szCs w:val="24"/>
          <w:highlight w:val="lightGray"/>
        </w:rPr>
        <w:t>______</w:t>
      </w:r>
      <w:r w:rsidR="00AB6B8E">
        <w:rPr>
          <w:sz w:val="24"/>
          <w:szCs w:val="24"/>
        </w:rPr>
        <w:t xml:space="preserve"> (</w:t>
      </w:r>
      <w:r w:rsidR="00AB6B8E" w:rsidRPr="00AB6B8E">
        <w:rPr>
          <w:i/>
          <w:sz w:val="24"/>
          <w:szCs w:val="24"/>
        </w:rPr>
        <w:t>собственности, аренды, оперативного управления</w:t>
      </w:r>
      <w:r w:rsidR="00AB6B8E">
        <w:rPr>
          <w:sz w:val="24"/>
          <w:szCs w:val="24"/>
        </w:rPr>
        <w:t xml:space="preserve">) </w:t>
      </w:r>
      <w:r w:rsidRPr="00776E86">
        <w:rPr>
          <w:sz w:val="24"/>
          <w:szCs w:val="24"/>
        </w:rPr>
        <w:t>здани</w:t>
      </w:r>
      <w:r w:rsidR="00DD7DB2">
        <w:rPr>
          <w:sz w:val="24"/>
          <w:szCs w:val="24"/>
        </w:rPr>
        <w:t>е</w:t>
      </w:r>
      <w:r w:rsidR="00AB6B8E">
        <w:rPr>
          <w:sz w:val="24"/>
          <w:szCs w:val="24"/>
        </w:rPr>
        <w:t xml:space="preserve"> с кадастровым номером </w:t>
      </w:r>
      <w:r w:rsidR="00AB6B8E" w:rsidRPr="00976550">
        <w:rPr>
          <w:sz w:val="24"/>
          <w:szCs w:val="24"/>
          <w:highlight w:val="lightGray"/>
        </w:rPr>
        <w:t>___________</w:t>
      </w:r>
      <w:r w:rsidRPr="00776E86">
        <w:rPr>
          <w:sz w:val="24"/>
          <w:szCs w:val="24"/>
        </w:rPr>
        <w:t xml:space="preserve">, </w:t>
      </w:r>
      <w:r w:rsidR="00DD7DB2" w:rsidRPr="00DD7DB2">
        <w:rPr>
          <w:sz w:val="24"/>
          <w:szCs w:val="24"/>
        </w:rPr>
        <w:t>расположенн</w:t>
      </w:r>
      <w:r w:rsidR="00DD7DB2">
        <w:rPr>
          <w:sz w:val="24"/>
          <w:szCs w:val="24"/>
        </w:rPr>
        <w:t>ое</w:t>
      </w:r>
      <w:r w:rsidR="00DD7DB2" w:rsidRPr="00DD7DB2">
        <w:rPr>
          <w:sz w:val="24"/>
          <w:szCs w:val="24"/>
        </w:rPr>
        <w:t xml:space="preserve"> по адресу: </w:t>
      </w:r>
      <w:r w:rsidR="00DD7DB2" w:rsidRPr="00976550">
        <w:rPr>
          <w:sz w:val="24"/>
          <w:szCs w:val="24"/>
          <w:highlight w:val="lightGray"/>
        </w:rPr>
        <w:t>________________</w:t>
      </w:r>
      <w:r w:rsidR="00AB6B8E">
        <w:rPr>
          <w:sz w:val="24"/>
          <w:szCs w:val="24"/>
        </w:rPr>
        <w:t>,</w:t>
      </w:r>
      <w:r w:rsidR="00DD7DB2">
        <w:rPr>
          <w:sz w:val="24"/>
          <w:szCs w:val="24"/>
        </w:rPr>
        <w:t xml:space="preserve"> </w:t>
      </w:r>
      <w:r w:rsidRPr="00776E86">
        <w:rPr>
          <w:sz w:val="24"/>
          <w:szCs w:val="24"/>
        </w:rPr>
        <w:t>в котор</w:t>
      </w:r>
      <w:r w:rsidR="00AB6B8E">
        <w:rPr>
          <w:sz w:val="24"/>
          <w:szCs w:val="24"/>
        </w:rPr>
        <w:t>ом</w:t>
      </w:r>
      <w:r w:rsidRPr="00776E86">
        <w:rPr>
          <w:sz w:val="24"/>
          <w:szCs w:val="24"/>
        </w:rPr>
        <w:t xml:space="preserve"> </w:t>
      </w:r>
      <w:r w:rsidR="00AB6B8E">
        <w:rPr>
          <w:sz w:val="24"/>
          <w:szCs w:val="24"/>
        </w:rPr>
        <w:t>О</w:t>
      </w:r>
      <w:r w:rsidRPr="00776E86">
        <w:rPr>
          <w:sz w:val="24"/>
          <w:szCs w:val="24"/>
        </w:rPr>
        <w:t>ператор организовал предоставление помещений для размещения юридических</w:t>
      </w:r>
      <w:r w:rsidR="00776E86">
        <w:rPr>
          <w:sz w:val="24"/>
          <w:szCs w:val="24"/>
        </w:rPr>
        <w:t xml:space="preserve"> </w:t>
      </w:r>
      <w:r w:rsidRPr="00776E86">
        <w:rPr>
          <w:sz w:val="24"/>
          <w:szCs w:val="24"/>
        </w:rPr>
        <w:t>и физических лиц, в том числе участников</w:t>
      </w:r>
      <w:r w:rsidR="00DF4B6B">
        <w:rPr>
          <w:sz w:val="24"/>
          <w:szCs w:val="24"/>
        </w:rPr>
        <w:t xml:space="preserve"> проекта</w:t>
      </w:r>
      <w:r w:rsidRPr="00776E86">
        <w:rPr>
          <w:sz w:val="24"/>
          <w:szCs w:val="24"/>
        </w:rPr>
        <w:t>, партнеров, центров НИОКР, оказания</w:t>
      </w:r>
      <w:r w:rsidR="00776E86">
        <w:rPr>
          <w:sz w:val="24"/>
          <w:szCs w:val="24"/>
        </w:rPr>
        <w:t xml:space="preserve"> </w:t>
      </w:r>
      <w:r w:rsidRPr="00776E86">
        <w:rPr>
          <w:sz w:val="24"/>
          <w:szCs w:val="24"/>
        </w:rPr>
        <w:t>сервисов, проведения мероприятий на территории</w:t>
      </w:r>
      <w:r w:rsidR="00AB6B8E">
        <w:rPr>
          <w:sz w:val="24"/>
          <w:szCs w:val="24"/>
        </w:rPr>
        <w:t xml:space="preserve"> регион</w:t>
      </w:r>
      <w:r w:rsidR="00EA17FE">
        <w:rPr>
          <w:sz w:val="24"/>
          <w:szCs w:val="24"/>
        </w:rPr>
        <w:t>а</w:t>
      </w:r>
      <w:r w:rsidRPr="00776E86">
        <w:rPr>
          <w:sz w:val="24"/>
          <w:szCs w:val="24"/>
        </w:rPr>
        <w:t>;</w:t>
      </w:r>
    </w:p>
    <w:p w14:paraId="558319C1" w14:textId="516B5476" w:rsidR="009D4970" w:rsidRPr="000651D2" w:rsidRDefault="00A72627" w:rsidP="009D4970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к</w:t>
      </w:r>
      <w:r w:rsidRPr="000651D2">
        <w:rPr>
          <w:i/>
          <w:sz w:val="24"/>
          <w:szCs w:val="24"/>
        </w:rPr>
        <w:t xml:space="preserve">онфиденциальная </w:t>
      </w:r>
      <w:r w:rsidR="009D4970" w:rsidRPr="000651D2">
        <w:rPr>
          <w:i/>
          <w:sz w:val="24"/>
          <w:szCs w:val="24"/>
        </w:rPr>
        <w:t>информация</w:t>
      </w:r>
      <w:r w:rsidR="009D4970" w:rsidRPr="000651D2">
        <w:rPr>
          <w:sz w:val="24"/>
          <w:szCs w:val="24"/>
        </w:rPr>
        <w:t xml:space="preserve"> – информация, относящаяся к созданию и коммерциализации продуктов и (или) технологий в рамках реализации инновационных проектов, к которой имеет доступ одна Сторона</w:t>
      </w:r>
      <w:r w:rsidR="000D3E24" w:rsidRPr="000651D2">
        <w:rPr>
          <w:sz w:val="24"/>
          <w:szCs w:val="24"/>
        </w:rPr>
        <w:t xml:space="preserve"> и</w:t>
      </w:r>
      <w:r w:rsidR="009D4970" w:rsidRPr="000651D2">
        <w:rPr>
          <w:sz w:val="24"/>
          <w:szCs w:val="24"/>
        </w:rPr>
        <w:t xml:space="preserve"> которая передается другой Стороне законным способом независимо от вида носителя, на котором она зафиксирована (включая секреты производства (ноу-хау), финансовые данные, коммерческие показатели), если она удовлетворяет всем трем следующим условиям: 1) передается в письменном или электронном виде и указана в момент передачи как конфиденциальная; 2) не является общеизвестной или публично доступной и 3) является информацией, в отношении которой передающая Сторона предпринимает разумно достаточные меры для обеспечения ее конфиденциальности;</w:t>
      </w:r>
      <w:r w:rsidR="000D3E24" w:rsidRPr="000651D2">
        <w:t xml:space="preserve"> </w:t>
      </w:r>
      <w:r w:rsidR="000D3E24" w:rsidRPr="000651D2">
        <w:rPr>
          <w:sz w:val="24"/>
          <w:szCs w:val="24"/>
        </w:rPr>
        <w:t>Стороны установили, что информация, находящаяся в CRM – информационн</w:t>
      </w:r>
      <w:r w:rsidR="00A24E09">
        <w:rPr>
          <w:sz w:val="24"/>
          <w:szCs w:val="24"/>
        </w:rPr>
        <w:t>ых</w:t>
      </w:r>
      <w:r w:rsidR="000D3E24" w:rsidRPr="000651D2">
        <w:rPr>
          <w:sz w:val="24"/>
          <w:szCs w:val="24"/>
        </w:rPr>
        <w:t xml:space="preserve"> систем</w:t>
      </w:r>
      <w:r w:rsidR="007262C6">
        <w:rPr>
          <w:sz w:val="24"/>
          <w:szCs w:val="24"/>
        </w:rPr>
        <w:t>ах</w:t>
      </w:r>
      <w:r w:rsidR="000D3E24" w:rsidRPr="000651D2">
        <w:rPr>
          <w:sz w:val="24"/>
          <w:szCs w:val="24"/>
        </w:rPr>
        <w:t xml:space="preserve"> Фонда, предназначенной для автоматизации </w:t>
      </w:r>
      <w:r w:rsidR="000D3E24" w:rsidRPr="000651D2">
        <w:rPr>
          <w:sz w:val="24"/>
          <w:szCs w:val="24"/>
        </w:rPr>
        <w:lastRenderedPageBreak/>
        <w:t>взаимодействия с контрагентами и участниками</w:t>
      </w:r>
      <w:r w:rsidR="00DF4B6B">
        <w:rPr>
          <w:sz w:val="24"/>
          <w:szCs w:val="24"/>
        </w:rPr>
        <w:t xml:space="preserve"> проекта</w:t>
      </w:r>
      <w:r w:rsidR="000D3E24" w:rsidRPr="000651D2">
        <w:rPr>
          <w:sz w:val="24"/>
          <w:szCs w:val="24"/>
        </w:rPr>
        <w:t>, является конфиденциальной информацией;</w:t>
      </w:r>
    </w:p>
    <w:p w14:paraId="217FEFDC" w14:textId="77777777" w:rsidR="009D4970" w:rsidRPr="000651D2" w:rsidRDefault="009D4970" w:rsidP="009D4970">
      <w:pPr>
        <w:ind w:firstLine="709"/>
        <w:contextualSpacing/>
        <w:jc w:val="both"/>
        <w:rPr>
          <w:sz w:val="24"/>
          <w:szCs w:val="24"/>
        </w:rPr>
      </w:pPr>
      <w:r w:rsidRPr="000651D2">
        <w:rPr>
          <w:i/>
          <w:sz w:val="24"/>
          <w:szCs w:val="24"/>
        </w:rPr>
        <w:t>КПЭ</w:t>
      </w:r>
      <w:r w:rsidRPr="000651D2">
        <w:rPr>
          <w:sz w:val="24"/>
          <w:szCs w:val="24"/>
        </w:rPr>
        <w:t xml:space="preserve"> – ключевые показатели эффективности деятельности Оператора, определенные в Приложении 1 к Соглашению;</w:t>
      </w:r>
    </w:p>
    <w:p w14:paraId="2FD292A7" w14:textId="55D8B468" w:rsidR="00256EEF" w:rsidRDefault="00256EEF" w:rsidP="00256EEF">
      <w:pPr>
        <w:ind w:firstLine="709"/>
        <w:contextualSpacing/>
        <w:jc w:val="both"/>
        <w:rPr>
          <w:sz w:val="24"/>
          <w:szCs w:val="24"/>
        </w:rPr>
      </w:pPr>
      <w:r w:rsidRPr="00256EEF">
        <w:rPr>
          <w:i/>
          <w:sz w:val="24"/>
          <w:szCs w:val="24"/>
        </w:rPr>
        <w:t>куратор</w:t>
      </w:r>
      <w:r w:rsidRPr="00256EEF">
        <w:rPr>
          <w:sz w:val="24"/>
          <w:szCs w:val="24"/>
        </w:rPr>
        <w:t xml:space="preserve"> – работник </w:t>
      </w:r>
      <w:r w:rsidR="0017162B">
        <w:rPr>
          <w:sz w:val="24"/>
          <w:szCs w:val="24"/>
        </w:rPr>
        <w:t>О</w:t>
      </w:r>
      <w:r w:rsidRPr="00256EEF">
        <w:rPr>
          <w:sz w:val="24"/>
          <w:szCs w:val="24"/>
        </w:rPr>
        <w:t xml:space="preserve">ператора или физическое лицо - контрагент </w:t>
      </w:r>
      <w:r w:rsidR="0017162B">
        <w:rPr>
          <w:sz w:val="24"/>
          <w:szCs w:val="24"/>
        </w:rPr>
        <w:t>О</w:t>
      </w:r>
      <w:r w:rsidRPr="00256EEF">
        <w:rPr>
          <w:sz w:val="24"/>
          <w:szCs w:val="24"/>
        </w:rPr>
        <w:t xml:space="preserve">ператора по договору, в чьи обязанности входит содействие в реализации проектов </w:t>
      </w:r>
      <w:r w:rsidR="0071408B">
        <w:rPr>
          <w:sz w:val="24"/>
          <w:szCs w:val="24"/>
        </w:rPr>
        <w:t>У</w:t>
      </w:r>
      <w:r w:rsidRPr="00256EEF">
        <w:rPr>
          <w:sz w:val="24"/>
          <w:szCs w:val="24"/>
        </w:rPr>
        <w:t xml:space="preserve">частников, резидентов </w:t>
      </w:r>
      <w:r>
        <w:rPr>
          <w:sz w:val="24"/>
          <w:szCs w:val="24"/>
        </w:rPr>
        <w:t>О</w:t>
      </w:r>
      <w:r w:rsidRPr="00256EEF">
        <w:rPr>
          <w:sz w:val="24"/>
          <w:szCs w:val="24"/>
        </w:rPr>
        <w:t xml:space="preserve">ператора; </w:t>
      </w:r>
    </w:p>
    <w:p w14:paraId="22107D46" w14:textId="456ED935" w:rsidR="00BD2291" w:rsidRPr="000651D2" w:rsidRDefault="00BD2291" w:rsidP="00BD2291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О</w:t>
      </w:r>
      <w:r w:rsidRPr="00BD2291">
        <w:rPr>
          <w:i/>
          <w:sz w:val="24"/>
          <w:szCs w:val="24"/>
        </w:rPr>
        <w:t>ператор</w:t>
      </w:r>
      <w:r w:rsidRPr="00BD2291">
        <w:rPr>
          <w:sz w:val="24"/>
          <w:szCs w:val="24"/>
        </w:rPr>
        <w:t xml:space="preserve"> – российское юридическое лицо, с которым Фонд заключил соглашение о совместной реализации проекта создания, развития и обеспечения функционирования инновационного центра «Сколково» и которому Фондом </w:t>
      </w:r>
      <w:r w:rsidR="00B149BC">
        <w:rPr>
          <w:sz w:val="24"/>
          <w:szCs w:val="24"/>
        </w:rPr>
        <w:t xml:space="preserve">в соответствии с Положением </w:t>
      </w:r>
      <w:r w:rsidRPr="00BD2291">
        <w:rPr>
          <w:sz w:val="24"/>
          <w:szCs w:val="24"/>
        </w:rPr>
        <w:t>присвоен статус</w:t>
      </w:r>
      <w:r w:rsidR="0017162B">
        <w:rPr>
          <w:sz w:val="24"/>
          <w:szCs w:val="24"/>
        </w:rPr>
        <w:t xml:space="preserve"> О</w:t>
      </w:r>
      <w:r w:rsidRPr="00BD2291">
        <w:rPr>
          <w:sz w:val="24"/>
          <w:szCs w:val="24"/>
        </w:rPr>
        <w:t>ператора;</w:t>
      </w:r>
    </w:p>
    <w:p w14:paraId="52FF16D5" w14:textId="017A5014" w:rsidR="0000020B" w:rsidRDefault="00A72627" w:rsidP="009D4970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п</w:t>
      </w:r>
      <w:r w:rsidRPr="0000020B">
        <w:rPr>
          <w:i/>
          <w:sz w:val="24"/>
          <w:szCs w:val="24"/>
        </w:rPr>
        <w:t>артнер</w:t>
      </w:r>
      <w:r w:rsidR="0017162B" w:rsidRPr="0017162B">
        <w:rPr>
          <w:i/>
          <w:sz w:val="24"/>
          <w:szCs w:val="24"/>
        </w:rPr>
        <w:t xml:space="preserve"> </w:t>
      </w:r>
      <w:r w:rsidR="0000020B" w:rsidRPr="0000020B">
        <w:rPr>
          <w:sz w:val="24"/>
          <w:szCs w:val="24"/>
        </w:rPr>
        <w:t xml:space="preserve">– юридическое лицо, участвующее в реализации </w:t>
      </w:r>
      <w:r w:rsidR="0000020B">
        <w:rPr>
          <w:sz w:val="24"/>
          <w:szCs w:val="24"/>
        </w:rPr>
        <w:t>П</w:t>
      </w:r>
      <w:r w:rsidR="0000020B" w:rsidRPr="0000020B">
        <w:rPr>
          <w:sz w:val="24"/>
          <w:szCs w:val="24"/>
        </w:rPr>
        <w:t>роекта</w:t>
      </w:r>
      <w:r w:rsidR="003049C8">
        <w:rPr>
          <w:sz w:val="24"/>
          <w:szCs w:val="24"/>
        </w:rPr>
        <w:t xml:space="preserve"> «Сколково»</w:t>
      </w:r>
      <w:r w:rsidR="0000020B" w:rsidRPr="0000020B">
        <w:rPr>
          <w:sz w:val="24"/>
          <w:szCs w:val="24"/>
        </w:rPr>
        <w:t xml:space="preserve"> путем осуществления партнерской деятельности</w:t>
      </w:r>
      <w:r w:rsidR="0000020B">
        <w:rPr>
          <w:sz w:val="24"/>
          <w:szCs w:val="24"/>
        </w:rPr>
        <w:t xml:space="preserve">, </w:t>
      </w:r>
      <w:r w:rsidR="0000020B" w:rsidRPr="0000020B">
        <w:rPr>
          <w:sz w:val="24"/>
          <w:szCs w:val="24"/>
        </w:rPr>
        <w:t xml:space="preserve">заключившее соглашение в соответствии с Положением о присвоении и утрате статуса партнера </w:t>
      </w:r>
      <w:r w:rsidR="0000020B">
        <w:rPr>
          <w:sz w:val="24"/>
          <w:szCs w:val="24"/>
        </w:rPr>
        <w:t>Ф</w:t>
      </w:r>
      <w:r w:rsidR="0000020B" w:rsidRPr="0000020B">
        <w:rPr>
          <w:sz w:val="24"/>
          <w:szCs w:val="24"/>
        </w:rPr>
        <w:t>онда</w:t>
      </w:r>
      <w:r w:rsidR="0000020B">
        <w:rPr>
          <w:sz w:val="24"/>
          <w:szCs w:val="24"/>
        </w:rPr>
        <w:t>, которому Фондом присвоен статус партнера</w:t>
      </w:r>
      <w:r w:rsidR="0000020B" w:rsidRPr="0000020B">
        <w:rPr>
          <w:sz w:val="24"/>
          <w:szCs w:val="24"/>
        </w:rPr>
        <w:t>;</w:t>
      </w:r>
    </w:p>
    <w:p w14:paraId="3B32B69F" w14:textId="154E8A75" w:rsidR="00786E0D" w:rsidRDefault="00786E0D" w:rsidP="009D4970">
      <w:pPr>
        <w:ind w:firstLine="709"/>
        <w:contextualSpacing/>
        <w:jc w:val="both"/>
        <w:rPr>
          <w:i/>
          <w:sz w:val="24"/>
          <w:szCs w:val="24"/>
        </w:rPr>
      </w:pPr>
      <w:r w:rsidRPr="00786E0D">
        <w:rPr>
          <w:i/>
          <w:sz w:val="24"/>
          <w:szCs w:val="24"/>
        </w:rPr>
        <w:t xml:space="preserve">период </w:t>
      </w:r>
      <w:r w:rsidR="0017162B" w:rsidRPr="00786E0D">
        <w:rPr>
          <w:i/>
          <w:sz w:val="24"/>
          <w:szCs w:val="24"/>
        </w:rPr>
        <w:t>–</w:t>
      </w:r>
      <w:r w:rsidR="0017162B" w:rsidRPr="0017162B">
        <w:rPr>
          <w:sz w:val="24"/>
          <w:szCs w:val="24"/>
        </w:rPr>
        <w:t xml:space="preserve"> календарный</w:t>
      </w:r>
      <w:r w:rsidR="008102FA" w:rsidRPr="0017162B">
        <w:rPr>
          <w:sz w:val="24"/>
          <w:szCs w:val="24"/>
        </w:rPr>
        <w:t xml:space="preserve"> год</w:t>
      </w:r>
      <w:r w:rsidRPr="0017162B">
        <w:rPr>
          <w:sz w:val="24"/>
          <w:szCs w:val="24"/>
        </w:rPr>
        <w:t>;</w:t>
      </w:r>
    </w:p>
    <w:p w14:paraId="60028AF0" w14:textId="7A128D82" w:rsidR="009D4970" w:rsidRPr="000651D2" w:rsidRDefault="009D4970" w:rsidP="00AD74BA">
      <w:pPr>
        <w:ind w:firstLine="709"/>
        <w:contextualSpacing/>
        <w:jc w:val="both"/>
        <w:rPr>
          <w:sz w:val="24"/>
          <w:szCs w:val="24"/>
        </w:rPr>
      </w:pPr>
      <w:r w:rsidRPr="000651D2">
        <w:rPr>
          <w:i/>
          <w:sz w:val="24"/>
          <w:szCs w:val="24"/>
        </w:rPr>
        <w:t>Положение</w:t>
      </w:r>
      <w:r w:rsidRPr="000651D2">
        <w:rPr>
          <w:sz w:val="24"/>
          <w:szCs w:val="24"/>
        </w:rPr>
        <w:t xml:space="preserve"> – </w:t>
      </w:r>
      <w:r w:rsidRPr="000651D2">
        <w:rPr>
          <w:color w:val="000000"/>
          <w:sz w:val="24"/>
        </w:rPr>
        <w:t xml:space="preserve">Положение о </w:t>
      </w:r>
      <w:r w:rsidR="008102FA" w:rsidRPr="008102FA">
        <w:rPr>
          <w:color w:val="000000"/>
          <w:sz w:val="24"/>
        </w:rPr>
        <w:t xml:space="preserve">порядке присвоения статуса регионального оператора и взаимодействия </w:t>
      </w:r>
      <w:r w:rsidR="00AD74BA" w:rsidRPr="00AD74BA">
        <w:rPr>
          <w:color w:val="000000"/>
          <w:sz w:val="24"/>
        </w:rPr>
        <w:t>с региональными операторами</w:t>
      </w:r>
      <w:r w:rsidRPr="000651D2">
        <w:rPr>
          <w:color w:val="000000"/>
          <w:sz w:val="24"/>
        </w:rPr>
        <w:t>, утвержденное приказом Фонда</w:t>
      </w:r>
      <w:r w:rsidRPr="000651D2">
        <w:rPr>
          <w:sz w:val="24"/>
          <w:szCs w:val="24"/>
        </w:rPr>
        <w:t xml:space="preserve"> и опубликованное на сайте Фонда в сети Интернет по адресу: </w:t>
      </w:r>
      <w:hyperlink r:id="rId12" w:history="1">
        <w:r w:rsidRPr="000651D2">
          <w:rPr>
            <w:rStyle w:val="aa"/>
            <w:sz w:val="24"/>
            <w:szCs w:val="24"/>
          </w:rPr>
          <w:t>http://sk.ru</w:t>
        </w:r>
      </w:hyperlink>
      <w:r w:rsidRPr="000651D2">
        <w:rPr>
          <w:sz w:val="24"/>
          <w:szCs w:val="24"/>
        </w:rPr>
        <w:t>;</w:t>
      </w:r>
    </w:p>
    <w:p w14:paraId="3CB2C0A3" w14:textId="58D78052" w:rsidR="00256EEF" w:rsidRPr="000651D2" w:rsidRDefault="009D4970" w:rsidP="00702167">
      <w:pPr>
        <w:ind w:firstLine="709"/>
        <w:contextualSpacing/>
        <w:jc w:val="both"/>
        <w:rPr>
          <w:bCs/>
          <w:iCs/>
          <w:sz w:val="24"/>
          <w:szCs w:val="24"/>
        </w:rPr>
      </w:pPr>
      <w:r w:rsidRPr="000651D2">
        <w:rPr>
          <w:bCs/>
          <w:i/>
          <w:iCs/>
          <w:sz w:val="24"/>
          <w:szCs w:val="24"/>
        </w:rPr>
        <w:t xml:space="preserve">Проект </w:t>
      </w:r>
      <w:r w:rsidR="00702167">
        <w:rPr>
          <w:bCs/>
          <w:i/>
          <w:iCs/>
          <w:sz w:val="24"/>
          <w:szCs w:val="24"/>
        </w:rPr>
        <w:t xml:space="preserve">«Сколково» </w:t>
      </w:r>
      <w:r w:rsidRPr="000651D2">
        <w:rPr>
          <w:bCs/>
          <w:i/>
          <w:iCs/>
          <w:sz w:val="24"/>
          <w:szCs w:val="24"/>
        </w:rPr>
        <w:t xml:space="preserve">– </w:t>
      </w:r>
      <w:r w:rsidR="00702167" w:rsidRPr="00702167">
        <w:rPr>
          <w:bCs/>
          <w:iCs/>
          <w:sz w:val="24"/>
          <w:szCs w:val="24"/>
        </w:rPr>
        <w:t>проект создания, развития и обеспечения</w:t>
      </w:r>
      <w:r w:rsidR="00702167">
        <w:rPr>
          <w:bCs/>
          <w:iCs/>
          <w:sz w:val="24"/>
          <w:szCs w:val="24"/>
        </w:rPr>
        <w:t xml:space="preserve"> </w:t>
      </w:r>
      <w:r w:rsidR="00702167" w:rsidRPr="00702167">
        <w:rPr>
          <w:bCs/>
          <w:iCs/>
          <w:sz w:val="24"/>
          <w:szCs w:val="24"/>
        </w:rPr>
        <w:t>функционирования инновационного центра «Сколково»</w:t>
      </w:r>
      <w:r w:rsidRPr="000651D2">
        <w:rPr>
          <w:bCs/>
          <w:iCs/>
          <w:sz w:val="24"/>
          <w:szCs w:val="24"/>
        </w:rPr>
        <w:t>;</w:t>
      </w:r>
    </w:p>
    <w:p w14:paraId="6B61CF0E" w14:textId="69518111" w:rsidR="00D03064" w:rsidRPr="00D03064" w:rsidRDefault="00D03064" w:rsidP="00D03064">
      <w:pPr>
        <w:ind w:firstLine="709"/>
        <w:contextualSpacing/>
        <w:jc w:val="both"/>
        <w:rPr>
          <w:sz w:val="24"/>
          <w:szCs w:val="24"/>
        </w:rPr>
      </w:pPr>
      <w:r w:rsidRPr="00D03064">
        <w:rPr>
          <w:i/>
          <w:sz w:val="24"/>
          <w:szCs w:val="24"/>
        </w:rPr>
        <w:t xml:space="preserve">регион </w:t>
      </w:r>
      <w:r w:rsidRPr="00D03064">
        <w:rPr>
          <w:sz w:val="24"/>
          <w:szCs w:val="24"/>
        </w:rPr>
        <w:t xml:space="preserve">– субъект Российской Федерации, </w:t>
      </w:r>
      <w:r w:rsidR="00ED4A7B">
        <w:rPr>
          <w:sz w:val="24"/>
          <w:szCs w:val="24"/>
        </w:rPr>
        <w:t>указанный в пункте 2.1 Соглашения,</w:t>
      </w:r>
      <w:r w:rsidR="00ED4A7B" w:rsidRPr="00D03064">
        <w:rPr>
          <w:sz w:val="24"/>
          <w:szCs w:val="24"/>
        </w:rPr>
        <w:t xml:space="preserve"> </w:t>
      </w:r>
      <w:r w:rsidRPr="00D03064">
        <w:rPr>
          <w:sz w:val="24"/>
          <w:szCs w:val="24"/>
        </w:rPr>
        <w:t>на территории которого</w:t>
      </w:r>
      <w:r>
        <w:rPr>
          <w:sz w:val="24"/>
          <w:szCs w:val="24"/>
        </w:rPr>
        <w:t xml:space="preserve"> </w:t>
      </w:r>
      <w:r w:rsidRPr="00D03064">
        <w:rPr>
          <w:sz w:val="24"/>
          <w:szCs w:val="24"/>
        </w:rPr>
        <w:t xml:space="preserve">зарегистрирован </w:t>
      </w:r>
      <w:r w:rsidR="00ED4A7B">
        <w:rPr>
          <w:sz w:val="24"/>
          <w:szCs w:val="24"/>
        </w:rPr>
        <w:t>Оператор</w:t>
      </w:r>
      <w:r w:rsidRPr="00D03064">
        <w:rPr>
          <w:sz w:val="24"/>
          <w:szCs w:val="24"/>
        </w:rPr>
        <w:t xml:space="preserve"> </w:t>
      </w:r>
      <w:r w:rsidR="00ED4A7B">
        <w:rPr>
          <w:sz w:val="24"/>
          <w:szCs w:val="24"/>
        </w:rPr>
        <w:t>(</w:t>
      </w:r>
      <w:r w:rsidRPr="00D03064">
        <w:rPr>
          <w:sz w:val="24"/>
          <w:szCs w:val="24"/>
        </w:rPr>
        <w:t>филиалы, представительства и иные</w:t>
      </w:r>
      <w:r>
        <w:rPr>
          <w:sz w:val="24"/>
          <w:szCs w:val="24"/>
        </w:rPr>
        <w:t xml:space="preserve"> </w:t>
      </w:r>
      <w:r w:rsidRPr="00D03064">
        <w:rPr>
          <w:sz w:val="24"/>
          <w:szCs w:val="24"/>
        </w:rPr>
        <w:t xml:space="preserve">обособленные представительства </w:t>
      </w:r>
      <w:r w:rsidR="00ED4A7B">
        <w:rPr>
          <w:sz w:val="24"/>
          <w:szCs w:val="24"/>
        </w:rPr>
        <w:t>Оператора) и Оператор осуществляет предусмотренную Соглашением деятельность</w:t>
      </w:r>
      <w:r w:rsidRPr="00D03064">
        <w:rPr>
          <w:sz w:val="24"/>
          <w:szCs w:val="24"/>
        </w:rPr>
        <w:t>;</w:t>
      </w:r>
    </w:p>
    <w:p w14:paraId="665016B7" w14:textId="2D2B7DC5" w:rsidR="00976550" w:rsidRPr="00976550" w:rsidRDefault="00976550" w:rsidP="00976550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резидент</w:t>
      </w:r>
      <w:r>
        <w:rPr>
          <w:sz w:val="24"/>
          <w:szCs w:val="24"/>
        </w:rPr>
        <w:t xml:space="preserve"> – </w:t>
      </w:r>
      <w:r w:rsidRPr="00976550">
        <w:rPr>
          <w:sz w:val="24"/>
          <w:szCs w:val="24"/>
        </w:rPr>
        <w:t>организация, арендующая лабораторные, офисные помещения</w:t>
      </w:r>
      <w:r w:rsidR="003B0E14">
        <w:rPr>
          <w:sz w:val="24"/>
          <w:szCs w:val="24"/>
        </w:rPr>
        <w:t xml:space="preserve"> </w:t>
      </w:r>
      <w:r w:rsidRPr="00976550">
        <w:rPr>
          <w:sz w:val="24"/>
          <w:szCs w:val="24"/>
        </w:rPr>
        <w:t xml:space="preserve">у </w:t>
      </w:r>
      <w:r w:rsidR="003B0E14">
        <w:rPr>
          <w:sz w:val="24"/>
          <w:szCs w:val="24"/>
        </w:rPr>
        <w:t>О</w:t>
      </w:r>
      <w:r w:rsidRPr="00976550">
        <w:rPr>
          <w:sz w:val="24"/>
          <w:szCs w:val="24"/>
        </w:rPr>
        <w:t>ператора в целях исследований, разработок, коммерциализации их результатов</w:t>
      </w:r>
      <w:r w:rsidR="003B0E14">
        <w:rPr>
          <w:sz w:val="24"/>
          <w:szCs w:val="24"/>
        </w:rPr>
        <w:t xml:space="preserve"> </w:t>
      </w:r>
      <w:r w:rsidRPr="00976550">
        <w:rPr>
          <w:sz w:val="24"/>
          <w:szCs w:val="24"/>
        </w:rPr>
        <w:t xml:space="preserve">и (или) получающая услуги или сервисы от </w:t>
      </w:r>
      <w:r w:rsidR="003B0E14">
        <w:rPr>
          <w:sz w:val="24"/>
          <w:szCs w:val="24"/>
        </w:rPr>
        <w:t>О</w:t>
      </w:r>
      <w:r w:rsidRPr="00976550">
        <w:rPr>
          <w:sz w:val="24"/>
          <w:szCs w:val="24"/>
        </w:rPr>
        <w:t>ператора, включенная в порядке,</w:t>
      </w:r>
      <w:r w:rsidR="003B0E14">
        <w:rPr>
          <w:sz w:val="24"/>
          <w:szCs w:val="24"/>
        </w:rPr>
        <w:t xml:space="preserve"> </w:t>
      </w:r>
      <w:r w:rsidRPr="00976550">
        <w:rPr>
          <w:sz w:val="24"/>
          <w:szCs w:val="24"/>
        </w:rPr>
        <w:t xml:space="preserve">установленном </w:t>
      </w:r>
      <w:r w:rsidR="003B0E14">
        <w:rPr>
          <w:sz w:val="24"/>
          <w:szCs w:val="24"/>
        </w:rPr>
        <w:t>О</w:t>
      </w:r>
      <w:r w:rsidRPr="00976550">
        <w:rPr>
          <w:sz w:val="24"/>
          <w:szCs w:val="24"/>
        </w:rPr>
        <w:t xml:space="preserve">ператором, в реестр резидентов </w:t>
      </w:r>
      <w:r w:rsidR="003B0E14">
        <w:rPr>
          <w:sz w:val="24"/>
          <w:szCs w:val="24"/>
        </w:rPr>
        <w:t>О</w:t>
      </w:r>
      <w:r w:rsidRPr="00976550">
        <w:rPr>
          <w:sz w:val="24"/>
          <w:szCs w:val="24"/>
        </w:rPr>
        <w:t>ператора;</w:t>
      </w:r>
    </w:p>
    <w:p w14:paraId="72CFC3CA" w14:textId="4A1A1979" w:rsidR="009D4970" w:rsidRDefault="009D4970" w:rsidP="009D4970">
      <w:pPr>
        <w:ind w:firstLine="709"/>
        <w:contextualSpacing/>
        <w:jc w:val="both"/>
        <w:rPr>
          <w:sz w:val="24"/>
          <w:szCs w:val="24"/>
        </w:rPr>
      </w:pPr>
      <w:r w:rsidRPr="000651D2">
        <w:rPr>
          <w:i/>
          <w:sz w:val="24"/>
          <w:szCs w:val="24"/>
        </w:rPr>
        <w:t>сайт</w:t>
      </w:r>
      <w:r w:rsidRPr="000651D2">
        <w:rPr>
          <w:sz w:val="24"/>
          <w:szCs w:val="24"/>
        </w:rPr>
        <w:t xml:space="preserve"> – веб-сайт;</w:t>
      </w:r>
    </w:p>
    <w:p w14:paraId="32892D8D" w14:textId="77777777" w:rsidR="00CB227E" w:rsidRPr="00CB227E" w:rsidRDefault="00CB227E" w:rsidP="00CB227E">
      <w:pPr>
        <w:ind w:firstLine="709"/>
        <w:contextualSpacing/>
        <w:jc w:val="both"/>
        <w:rPr>
          <w:sz w:val="24"/>
          <w:szCs w:val="24"/>
        </w:rPr>
      </w:pPr>
      <w:r w:rsidRPr="00CB227E">
        <w:rPr>
          <w:i/>
          <w:sz w:val="24"/>
          <w:szCs w:val="24"/>
        </w:rPr>
        <w:t>сервис</w:t>
      </w:r>
      <w:r w:rsidRPr="00CB227E">
        <w:rPr>
          <w:sz w:val="24"/>
          <w:szCs w:val="24"/>
        </w:rPr>
        <w:t xml:space="preserve"> – используется в значении термина, определенного Законом;</w:t>
      </w:r>
    </w:p>
    <w:p w14:paraId="53A551F6" w14:textId="77777777" w:rsidR="00CB227E" w:rsidRPr="000651D2" w:rsidRDefault="00CB227E" w:rsidP="00CB227E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с</w:t>
      </w:r>
      <w:r w:rsidRPr="000651D2">
        <w:rPr>
          <w:i/>
          <w:sz w:val="24"/>
          <w:szCs w:val="24"/>
        </w:rPr>
        <w:t>оисполнитель</w:t>
      </w:r>
      <w:r w:rsidRPr="000651D2">
        <w:rPr>
          <w:sz w:val="24"/>
          <w:szCs w:val="24"/>
        </w:rPr>
        <w:t xml:space="preserve"> </w:t>
      </w:r>
      <w:r w:rsidRPr="000651D2">
        <w:rPr>
          <w:i/>
          <w:sz w:val="24"/>
          <w:szCs w:val="24"/>
        </w:rPr>
        <w:t>–</w:t>
      </w:r>
      <w:r w:rsidRPr="000651D2">
        <w:rPr>
          <w:sz w:val="24"/>
          <w:szCs w:val="24"/>
        </w:rPr>
        <w:t xml:space="preserve"> российское юридическое лицо, которое по предварительному согласию Фонда (согласующему условия договора с таким соисполнителем) и на условиях отдельного договора между соисполнителем и выполняет часть функций </w:t>
      </w:r>
      <w:r>
        <w:rPr>
          <w:sz w:val="24"/>
          <w:szCs w:val="24"/>
        </w:rPr>
        <w:t xml:space="preserve">Оператор </w:t>
      </w:r>
      <w:r w:rsidRPr="000651D2">
        <w:rPr>
          <w:sz w:val="24"/>
          <w:szCs w:val="24"/>
        </w:rPr>
        <w:t xml:space="preserve">(список соисполнителей указан в Приложении 3), при этом ответственность перед Фондом за </w:t>
      </w:r>
      <w:r>
        <w:rPr>
          <w:sz w:val="24"/>
          <w:szCs w:val="24"/>
        </w:rPr>
        <w:t>с</w:t>
      </w:r>
      <w:r w:rsidRPr="000651D2">
        <w:rPr>
          <w:sz w:val="24"/>
          <w:szCs w:val="24"/>
        </w:rPr>
        <w:t xml:space="preserve">оисполнителя несет Оператор; </w:t>
      </w:r>
    </w:p>
    <w:p w14:paraId="01B27229" w14:textId="79479F62" w:rsidR="00256EEF" w:rsidRPr="000651D2" w:rsidRDefault="00702167" w:rsidP="009D4970">
      <w:pPr>
        <w:ind w:firstLine="709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у</w:t>
      </w:r>
      <w:r w:rsidR="00256EEF" w:rsidRPr="00B50A13">
        <w:rPr>
          <w:i/>
          <w:sz w:val="24"/>
          <w:szCs w:val="24"/>
        </w:rPr>
        <w:t>частник</w:t>
      </w:r>
      <w:r w:rsidR="00256EEF" w:rsidRPr="00256EEF">
        <w:rPr>
          <w:sz w:val="24"/>
          <w:szCs w:val="24"/>
        </w:rPr>
        <w:t xml:space="preserve"> </w:t>
      </w:r>
      <w:r w:rsidR="003049C8">
        <w:rPr>
          <w:sz w:val="24"/>
          <w:szCs w:val="24"/>
        </w:rPr>
        <w:t xml:space="preserve">проекта </w:t>
      </w:r>
      <w:r w:rsidR="00256EEF" w:rsidRPr="00256EEF">
        <w:rPr>
          <w:sz w:val="24"/>
          <w:szCs w:val="24"/>
        </w:rPr>
        <w:t xml:space="preserve">– участник </w:t>
      </w:r>
      <w:r w:rsidR="00256EEF">
        <w:rPr>
          <w:sz w:val="24"/>
          <w:szCs w:val="24"/>
        </w:rPr>
        <w:t>П</w:t>
      </w:r>
      <w:r w:rsidR="00256EEF" w:rsidRPr="00256EEF">
        <w:rPr>
          <w:sz w:val="24"/>
          <w:szCs w:val="24"/>
        </w:rPr>
        <w:t>роекта «Сколково»;</w:t>
      </w:r>
    </w:p>
    <w:p w14:paraId="7EF4791B" w14:textId="1811DA94" w:rsidR="00FE1E6C" w:rsidRPr="000651D2" w:rsidRDefault="009D4970" w:rsidP="0006086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bookmarkStart w:id="0" w:name="_Hlk199167254"/>
      <w:r w:rsidRPr="000651D2">
        <w:rPr>
          <w:i/>
          <w:color w:val="000000"/>
          <w:sz w:val="24"/>
        </w:rPr>
        <w:t>Участник, резидент Оператора</w:t>
      </w:r>
      <w:r w:rsidRPr="000651D2">
        <w:rPr>
          <w:color w:val="000000"/>
          <w:sz w:val="24"/>
        </w:rPr>
        <w:t xml:space="preserve"> </w:t>
      </w:r>
      <w:bookmarkEnd w:id="0"/>
      <w:r w:rsidRPr="000651D2">
        <w:rPr>
          <w:color w:val="000000"/>
          <w:sz w:val="24"/>
        </w:rPr>
        <w:t>– резидент</w:t>
      </w:r>
      <w:r w:rsidR="0017162B">
        <w:rPr>
          <w:color w:val="000000"/>
          <w:sz w:val="24"/>
        </w:rPr>
        <w:t xml:space="preserve"> О</w:t>
      </w:r>
      <w:r w:rsidRPr="000651D2">
        <w:rPr>
          <w:color w:val="000000"/>
          <w:sz w:val="24"/>
        </w:rPr>
        <w:t xml:space="preserve">ператора одновременно являющийся участником </w:t>
      </w:r>
      <w:r w:rsidR="003049C8">
        <w:rPr>
          <w:color w:val="000000"/>
          <w:sz w:val="24"/>
        </w:rPr>
        <w:t>п</w:t>
      </w:r>
      <w:r w:rsidRPr="000651D2">
        <w:rPr>
          <w:color w:val="000000"/>
          <w:sz w:val="24"/>
        </w:rPr>
        <w:t>роекта</w:t>
      </w:r>
      <w:r w:rsidR="00FE1E6C" w:rsidRPr="000651D2">
        <w:rPr>
          <w:color w:val="000000"/>
          <w:sz w:val="24"/>
        </w:rPr>
        <w:t>;</w:t>
      </w:r>
    </w:p>
    <w:p w14:paraId="628EC889" w14:textId="7F8F3675" w:rsidR="00702167" w:rsidRPr="000651D2" w:rsidRDefault="00702167" w:rsidP="0070216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 w:rsidRPr="001F3AE8">
        <w:rPr>
          <w:i/>
          <w:color w:val="000000"/>
          <w:sz w:val="24"/>
        </w:rPr>
        <w:t>центр НИОКР</w:t>
      </w:r>
      <w:r w:rsidRPr="00702167">
        <w:rPr>
          <w:color w:val="000000"/>
          <w:sz w:val="24"/>
        </w:rPr>
        <w:t xml:space="preserve"> – партнерский центр, занимающийся исследовательской</w:t>
      </w:r>
      <w:r>
        <w:rPr>
          <w:color w:val="000000"/>
          <w:sz w:val="24"/>
        </w:rPr>
        <w:t xml:space="preserve"> </w:t>
      </w:r>
      <w:r w:rsidRPr="00702167">
        <w:rPr>
          <w:color w:val="000000"/>
          <w:sz w:val="24"/>
        </w:rPr>
        <w:t>деятельностью, коммерциализацией исследовательской деятельности, и (при условии</w:t>
      </w:r>
      <w:r>
        <w:rPr>
          <w:color w:val="000000"/>
          <w:sz w:val="24"/>
        </w:rPr>
        <w:t xml:space="preserve"> </w:t>
      </w:r>
      <w:r w:rsidRPr="00702167">
        <w:rPr>
          <w:color w:val="000000"/>
          <w:sz w:val="24"/>
        </w:rPr>
        <w:t>коммерциализации) осуществлением содействующей деятельности на основании</w:t>
      </w:r>
      <w:r>
        <w:rPr>
          <w:color w:val="000000"/>
          <w:sz w:val="24"/>
        </w:rPr>
        <w:t xml:space="preserve"> </w:t>
      </w:r>
      <w:r w:rsidRPr="00702167">
        <w:rPr>
          <w:color w:val="000000"/>
          <w:sz w:val="24"/>
        </w:rPr>
        <w:t>соглашения между Фондом и партнером.</w:t>
      </w:r>
    </w:p>
    <w:p w14:paraId="77E519FE" w14:textId="77777777" w:rsidR="00FE1E6C" w:rsidRPr="000651D2" w:rsidRDefault="00FE1E6C" w:rsidP="009D4970">
      <w:pPr>
        <w:spacing w:after="0"/>
        <w:ind w:firstLine="709"/>
        <w:jc w:val="both"/>
        <w:rPr>
          <w:b/>
          <w:sz w:val="24"/>
          <w:szCs w:val="24"/>
        </w:rPr>
      </w:pPr>
    </w:p>
    <w:p w14:paraId="6A13E4F7" w14:textId="71F8FBE9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Статья 2. Предмет Соглашения</w:t>
      </w:r>
    </w:p>
    <w:p w14:paraId="1843C979" w14:textId="7D459416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2.1.</w:t>
      </w:r>
      <w:r w:rsidRPr="000651D2">
        <w:rPr>
          <w:sz w:val="24"/>
          <w:szCs w:val="24"/>
        </w:rPr>
        <w:t xml:space="preserve"> Предметом настоящего Соглашения является определение порядка и условий совместной реализации Сторонами Проекта</w:t>
      </w:r>
      <w:r w:rsidR="003049C8">
        <w:rPr>
          <w:sz w:val="24"/>
          <w:szCs w:val="24"/>
        </w:rPr>
        <w:t xml:space="preserve"> </w:t>
      </w:r>
      <w:bookmarkStart w:id="1" w:name="_Hlk229061653"/>
      <w:r w:rsidR="003049C8">
        <w:rPr>
          <w:sz w:val="24"/>
          <w:szCs w:val="24"/>
        </w:rPr>
        <w:t>«Сколково»</w:t>
      </w:r>
      <w:bookmarkEnd w:id="1"/>
      <w:r w:rsidRPr="000651D2">
        <w:rPr>
          <w:sz w:val="24"/>
          <w:szCs w:val="24"/>
        </w:rPr>
        <w:t xml:space="preserve"> и деятельности Оператора на территории следующего региона: </w:t>
      </w:r>
      <w:r w:rsidR="0054244D" w:rsidRPr="00976550">
        <w:rPr>
          <w:b/>
          <w:sz w:val="24"/>
          <w:szCs w:val="24"/>
          <w:highlight w:val="lightGray"/>
        </w:rPr>
        <w:t>наименовани</w:t>
      </w:r>
      <w:r w:rsidR="00976550">
        <w:rPr>
          <w:b/>
          <w:sz w:val="24"/>
          <w:szCs w:val="24"/>
          <w:highlight w:val="lightGray"/>
        </w:rPr>
        <w:t xml:space="preserve">е </w:t>
      </w:r>
      <w:r w:rsidR="0053763C" w:rsidRPr="00FB7617">
        <w:rPr>
          <w:b/>
          <w:sz w:val="24"/>
          <w:szCs w:val="24"/>
          <w:highlight w:val="lightGray"/>
        </w:rPr>
        <w:t>субъект</w:t>
      </w:r>
      <w:r w:rsidR="0054244D">
        <w:rPr>
          <w:b/>
          <w:sz w:val="24"/>
          <w:szCs w:val="24"/>
          <w:highlight w:val="lightGray"/>
        </w:rPr>
        <w:t>а</w:t>
      </w:r>
      <w:r w:rsidR="0053763C" w:rsidRPr="00FB7617">
        <w:rPr>
          <w:b/>
          <w:sz w:val="24"/>
          <w:szCs w:val="24"/>
          <w:highlight w:val="lightGray"/>
        </w:rPr>
        <w:t xml:space="preserve"> Р</w:t>
      </w:r>
      <w:r w:rsidR="0054244D">
        <w:rPr>
          <w:b/>
          <w:sz w:val="24"/>
          <w:szCs w:val="24"/>
          <w:highlight w:val="lightGray"/>
        </w:rPr>
        <w:t xml:space="preserve">оссийской </w:t>
      </w:r>
      <w:r w:rsidR="0053763C" w:rsidRPr="00FB7617">
        <w:rPr>
          <w:b/>
          <w:sz w:val="24"/>
          <w:szCs w:val="24"/>
          <w:highlight w:val="lightGray"/>
        </w:rPr>
        <w:t>Ф</w:t>
      </w:r>
      <w:r w:rsidR="0054244D">
        <w:rPr>
          <w:b/>
          <w:sz w:val="24"/>
          <w:szCs w:val="24"/>
          <w:highlight w:val="lightGray"/>
        </w:rPr>
        <w:t>едерации</w:t>
      </w:r>
      <w:r w:rsidR="0053763C" w:rsidRPr="00D502A8">
        <w:rPr>
          <w:sz w:val="24"/>
          <w:szCs w:val="24"/>
        </w:rPr>
        <w:t>.</w:t>
      </w:r>
    </w:p>
    <w:p w14:paraId="7B94F674" w14:textId="03484C96" w:rsidR="009D4970" w:rsidRDefault="009D4970" w:rsidP="009D49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  <w:szCs w:val="24"/>
        </w:rPr>
      </w:pPr>
      <w:r w:rsidRPr="000651D2">
        <w:rPr>
          <w:b/>
          <w:color w:val="000000"/>
          <w:sz w:val="24"/>
          <w:szCs w:val="24"/>
        </w:rPr>
        <w:lastRenderedPageBreak/>
        <w:t>2.2.</w:t>
      </w:r>
      <w:r w:rsidRPr="000651D2">
        <w:rPr>
          <w:color w:val="000000"/>
          <w:sz w:val="24"/>
          <w:szCs w:val="24"/>
        </w:rPr>
        <w:t xml:space="preserve"> Настоящим Оператор в соответствии со статьей 431.2 Гражданского кодекса Российской Федерации заверяет достоверность следующих обстоятельств, имеющих значение для заключения и исполнения настоящего Соглашения:</w:t>
      </w:r>
    </w:p>
    <w:p w14:paraId="0C97B8AB" w14:textId="1474D6DC" w:rsidR="00F60BB7" w:rsidRPr="00F60BB7" w:rsidRDefault="00F60BB7" w:rsidP="00F60BB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2.1.1. Оператор</w:t>
      </w:r>
      <w:r w:rsidRPr="00F60BB7">
        <w:rPr>
          <w:color w:val="000000"/>
          <w:sz w:val="24"/>
        </w:rPr>
        <w:t xml:space="preserve"> является российским юридическим лицом, зарегистрированным установленном законом порядке;</w:t>
      </w:r>
    </w:p>
    <w:p w14:paraId="1CBFB5A1" w14:textId="1479AB1B" w:rsidR="009D4970" w:rsidRPr="000651D2" w:rsidRDefault="00325F7E" w:rsidP="009D49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F60BB7">
        <w:rPr>
          <w:color w:val="000000"/>
          <w:sz w:val="24"/>
        </w:rPr>
        <w:t>2</w:t>
      </w:r>
      <w:r>
        <w:rPr>
          <w:color w:val="000000"/>
          <w:sz w:val="24"/>
        </w:rPr>
        <w:t>.</w:t>
      </w:r>
      <w:r w:rsidR="009D4970" w:rsidRPr="000651D2">
        <w:rPr>
          <w:color w:val="000000"/>
          <w:sz w:val="24"/>
        </w:rPr>
        <w:t xml:space="preserve"> Оператор осуществляет деятельность, направленную на организацию предоставления и (или) предоставление сервисов, необходимых для осуществления и (или) способствующих осуществлению исследовательской деятельности и коммерциализации ее результатов; </w:t>
      </w:r>
    </w:p>
    <w:p w14:paraId="01A7B423" w14:textId="01420B0F" w:rsidR="009D4970" w:rsidRPr="000651D2" w:rsidRDefault="00325F7E" w:rsidP="00F1673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FE71CE">
        <w:rPr>
          <w:color w:val="000000"/>
          <w:sz w:val="24"/>
        </w:rPr>
        <w:t>3</w:t>
      </w:r>
      <w:r>
        <w:rPr>
          <w:color w:val="000000"/>
          <w:sz w:val="24"/>
        </w:rPr>
        <w:t>.</w:t>
      </w:r>
      <w:r w:rsidR="009D4970" w:rsidRPr="000651D2">
        <w:rPr>
          <w:color w:val="000000"/>
          <w:sz w:val="24"/>
        </w:rPr>
        <w:t xml:space="preserve"> Оператор имеет </w:t>
      </w:r>
      <w:r w:rsidR="00F60BB7">
        <w:rPr>
          <w:color w:val="000000"/>
          <w:sz w:val="24"/>
        </w:rPr>
        <w:t>на</w:t>
      </w:r>
      <w:r w:rsidR="001F3AE8">
        <w:rPr>
          <w:color w:val="000000"/>
          <w:sz w:val="24"/>
        </w:rPr>
        <w:t xml:space="preserve"> </w:t>
      </w:r>
      <w:r w:rsidR="0005629E" w:rsidRPr="000651D2">
        <w:rPr>
          <w:sz w:val="24"/>
          <w:szCs w:val="24"/>
        </w:rPr>
        <w:t>прав</w:t>
      </w:r>
      <w:r w:rsidR="00F60BB7">
        <w:rPr>
          <w:sz w:val="24"/>
          <w:szCs w:val="24"/>
        </w:rPr>
        <w:t>е</w:t>
      </w:r>
      <w:r w:rsidR="0005629E" w:rsidRPr="000651D2">
        <w:rPr>
          <w:sz w:val="24"/>
          <w:szCs w:val="24"/>
        </w:rPr>
        <w:t xml:space="preserve"> </w:t>
      </w:r>
      <w:r w:rsidR="00F16734" w:rsidRPr="00F16734">
        <w:rPr>
          <w:sz w:val="24"/>
          <w:szCs w:val="24"/>
        </w:rPr>
        <w:t>собственности, в аренде, в оперативном управлении либо на ином законном основании офисные, лабораторные или иные помещения, необходимые и достаточные для размещения своих работников, участников</w:t>
      </w:r>
      <w:r w:rsidR="00F60BB7">
        <w:rPr>
          <w:sz w:val="24"/>
          <w:szCs w:val="24"/>
        </w:rPr>
        <w:t xml:space="preserve"> проекта</w:t>
      </w:r>
      <w:r w:rsidR="00F16734" w:rsidRPr="00F16734">
        <w:rPr>
          <w:sz w:val="24"/>
          <w:szCs w:val="24"/>
        </w:rPr>
        <w:t>, партнеров, центров НИОКР, оказания сервисов, проведения мероприятий</w:t>
      </w:r>
      <w:r w:rsidR="009D4970" w:rsidRPr="000651D2">
        <w:rPr>
          <w:color w:val="000000"/>
          <w:sz w:val="24"/>
        </w:rPr>
        <w:t xml:space="preserve">, на </w:t>
      </w:r>
      <w:r w:rsidR="00FE71CE">
        <w:rPr>
          <w:color w:val="000000"/>
          <w:sz w:val="24"/>
        </w:rPr>
        <w:t>территории региона</w:t>
      </w:r>
      <w:r w:rsidR="009D4970" w:rsidRPr="000651D2">
        <w:rPr>
          <w:color w:val="000000"/>
          <w:sz w:val="24"/>
        </w:rPr>
        <w:t>;</w:t>
      </w:r>
    </w:p>
    <w:p w14:paraId="2738B8A1" w14:textId="025A060F" w:rsidR="00F60BB7" w:rsidRDefault="00FE71CE" w:rsidP="00F60BB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2.2.4. </w:t>
      </w:r>
      <w:r w:rsidR="00F60BB7" w:rsidRPr="00F60BB7">
        <w:rPr>
          <w:color w:val="000000"/>
          <w:sz w:val="24"/>
        </w:rPr>
        <w:t xml:space="preserve">имеется </w:t>
      </w:r>
      <w:r>
        <w:rPr>
          <w:color w:val="000000"/>
          <w:sz w:val="24"/>
        </w:rPr>
        <w:t xml:space="preserve">и не отозвано </w:t>
      </w:r>
      <w:r w:rsidR="00F60BB7" w:rsidRPr="00F60BB7">
        <w:rPr>
          <w:color w:val="000000"/>
          <w:sz w:val="24"/>
        </w:rPr>
        <w:t>согласие высшего исполнительного органа субъекта, на территории которого планируется деятельность, на присвоение претенденту статуса оператора</w:t>
      </w:r>
      <w:r>
        <w:rPr>
          <w:color w:val="000000"/>
          <w:sz w:val="24"/>
        </w:rPr>
        <w:t xml:space="preserve"> </w:t>
      </w:r>
      <w:r w:rsidR="00F60BB7" w:rsidRPr="00FE71CE">
        <w:rPr>
          <w:i/>
          <w:color w:val="000000"/>
          <w:sz w:val="24"/>
        </w:rPr>
        <w:t>(за исключением случая, когда претендент ведет или планирует вести деятельность на территории инновационного научно-технологического центра и является управляющей компанией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Федерации»)</w:t>
      </w:r>
      <w:r w:rsidR="00F60BB7" w:rsidRPr="00F60BB7">
        <w:rPr>
          <w:color w:val="000000"/>
          <w:sz w:val="24"/>
        </w:rPr>
        <w:t>;</w:t>
      </w:r>
      <w:r w:rsidRPr="00FE71CE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случае отзыва такого </w:t>
      </w:r>
      <w:r w:rsidRPr="00F60BB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согласия Оператор уведомляет об этом Фонд в течение суток</w:t>
      </w:r>
      <w:r w:rsidR="004654A5">
        <w:rPr>
          <w:color w:val="000000"/>
          <w:sz w:val="24"/>
        </w:rPr>
        <w:t>;</w:t>
      </w:r>
    </w:p>
    <w:p w14:paraId="19B6639B" w14:textId="1E0FACC2" w:rsidR="009D4970" w:rsidRPr="000651D2" w:rsidRDefault="00325F7E" w:rsidP="009D497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DF4B6B">
        <w:rPr>
          <w:color w:val="000000"/>
          <w:sz w:val="24"/>
        </w:rPr>
        <w:t>5</w:t>
      </w:r>
      <w:r>
        <w:rPr>
          <w:color w:val="000000"/>
          <w:sz w:val="24"/>
        </w:rPr>
        <w:t>.</w:t>
      </w:r>
      <w:r w:rsidR="009D4970" w:rsidRPr="000651D2">
        <w:rPr>
          <w:color w:val="000000"/>
          <w:sz w:val="24"/>
        </w:rPr>
        <w:t xml:space="preserve"> Оператор вовлекает в свою деятельность научное и образовательное сообщество региона</w:t>
      </w:r>
      <w:r w:rsidR="004654A5">
        <w:rPr>
          <w:color w:val="000000"/>
          <w:sz w:val="24"/>
        </w:rPr>
        <w:t>, содействует сотрудничеству вузов региона и Фонда</w:t>
      </w:r>
      <w:r w:rsidR="009D4970" w:rsidRPr="000651D2">
        <w:rPr>
          <w:color w:val="000000"/>
          <w:sz w:val="24"/>
        </w:rPr>
        <w:t xml:space="preserve">; </w:t>
      </w:r>
    </w:p>
    <w:p w14:paraId="5F6B7431" w14:textId="77777777" w:rsidR="003B0E14" w:rsidRDefault="00325F7E" w:rsidP="009D4970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65151D">
        <w:rPr>
          <w:color w:val="000000"/>
          <w:sz w:val="24"/>
        </w:rPr>
        <w:t>6</w:t>
      </w:r>
      <w:r>
        <w:rPr>
          <w:color w:val="000000"/>
          <w:sz w:val="24"/>
        </w:rPr>
        <w:t>.</w:t>
      </w:r>
      <w:r w:rsidR="009D4970" w:rsidRPr="000651D2">
        <w:rPr>
          <w:color w:val="000000"/>
          <w:sz w:val="24"/>
        </w:rPr>
        <w:t xml:space="preserve"> Оператор вовлекает в свою деятельность индустриальное и бизнес-сообщество региона; </w:t>
      </w:r>
    </w:p>
    <w:p w14:paraId="0C266DFF" w14:textId="37CAEB3A" w:rsidR="0065151D" w:rsidRDefault="00325F7E" w:rsidP="009D4970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033A04">
        <w:rPr>
          <w:color w:val="000000"/>
          <w:sz w:val="24"/>
        </w:rPr>
        <w:t>7</w:t>
      </w:r>
      <w:r>
        <w:rPr>
          <w:color w:val="000000"/>
          <w:sz w:val="24"/>
        </w:rPr>
        <w:t>.</w:t>
      </w:r>
      <w:r w:rsidR="009D4970" w:rsidRPr="000651D2">
        <w:rPr>
          <w:color w:val="000000"/>
          <w:sz w:val="24"/>
        </w:rPr>
        <w:t xml:space="preserve"> Оператор </w:t>
      </w:r>
      <w:r w:rsidR="0065151D" w:rsidRPr="0065151D">
        <w:rPr>
          <w:color w:val="000000"/>
          <w:sz w:val="24"/>
        </w:rPr>
        <w:t>организует или</w:t>
      </w:r>
      <w:r w:rsidR="0065151D" w:rsidRPr="0070750F">
        <w:rPr>
          <w:color w:val="000000"/>
          <w:sz w:val="24"/>
        </w:rPr>
        <w:t xml:space="preserve"> </w:t>
      </w:r>
      <w:r w:rsidR="0070750F" w:rsidRPr="0070750F">
        <w:rPr>
          <w:color w:val="000000"/>
          <w:sz w:val="24"/>
        </w:rPr>
        <w:t xml:space="preserve">проводит </w:t>
      </w:r>
      <w:r w:rsidR="0065151D" w:rsidRPr="0065151D">
        <w:rPr>
          <w:color w:val="000000"/>
          <w:sz w:val="24"/>
        </w:rPr>
        <w:t xml:space="preserve">на своей площадке технологические конференции и (или) мероприятия, направленные на популяризацию технологического предпринимательства (Стартап-тур, День «Сколково» и (или) иные </w:t>
      </w:r>
      <w:r w:rsidR="0070750F" w:rsidRPr="0070750F">
        <w:rPr>
          <w:color w:val="000000"/>
          <w:sz w:val="24"/>
        </w:rPr>
        <w:t>мероприятия</w:t>
      </w:r>
      <w:r w:rsidR="00033A04">
        <w:rPr>
          <w:color w:val="000000"/>
          <w:sz w:val="24"/>
        </w:rPr>
        <w:t xml:space="preserve">, </w:t>
      </w:r>
      <w:r w:rsidR="00033A04" w:rsidRPr="0065151D">
        <w:rPr>
          <w:color w:val="000000"/>
          <w:sz w:val="24"/>
        </w:rPr>
        <w:t>организованные при участии институтов развития; питч-сессии проектов перед инвесторами или представителями бизнес-сообщества и т.д.)</w:t>
      </w:r>
      <w:r w:rsidR="0065151D">
        <w:rPr>
          <w:color w:val="000000"/>
          <w:sz w:val="24"/>
        </w:rPr>
        <w:t>;</w:t>
      </w:r>
    </w:p>
    <w:p w14:paraId="147A5F9F" w14:textId="1683F1C1" w:rsidR="0065151D" w:rsidRPr="0065151D" w:rsidRDefault="00033A04" w:rsidP="0065151D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2.2.8.</w:t>
      </w:r>
      <w:r w:rsidR="0065151D" w:rsidRPr="0065151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Оператор</w:t>
      </w:r>
      <w:r w:rsidR="0065151D" w:rsidRPr="0065151D">
        <w:rPr>
          <w:color w:val="000000"/>
          <w:sz w:val="24"/>
        </w:rPr>
        <w:t>, лицо, являющееся его единоличным исполнительным органом, а также его учредители (участники, акционеры) не являются иностранными агентами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14:paraId="35B30CF0" w14:textId="07C26C87" w:rsidR="0065151D" w:rsidRPr="0065151D" w:rsidRDefault="00033A04" w:rsidP="0065151D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2.2.9.</w:t>
      </w:r>
      <w:r w:rsidR="0065151D" w:rsidRPr="0065151D">
        <w:rPr>
          <w:color w:val="000000"/>
          <w:sz w:val="24"/>
        </w:rPr>
        <w:t xml:space="preserve"> в отношении </w:t>
      </w:r>
      <w:r>
        <w:rPr>
          <w:color w:val="000000"/>
          <w:sz w:val="24"/>
        </w:rPr>
        <w:t>Оператора</w:t>
      </w:r>
      <w:r w:rsidR="0065151D" w:rsidRPr="0065151D">
        <w:rPr>
          <w:color w:val="000000"/>
          <w:sz w:val="24"/>
        </w:rPr>
        <w:t xml:space="preserve"> отсутствуют возбужденные процедуры, применяемые в деле о банкротстве, процесса ликвидации; </w:t>
      </w:r>
    </w:p>
    <w:p w14:paraId="3104132D" w14:textId="0CDEA8A8" w:rsidR="0065151D" w:rsidRPr="0065151D" w:rsidRDefault="00033A04" w:rsidP="0065151D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65151D" w:rsidRPr="0065151D">
        <w:rPr>
          <w:color w:val="000000"/>
          <w:sz w:val="24"/>
        </w:rPr>
        <w:t>10</w:t>
      </w:r>
      <w:r>
        <w:rPr>
          <w:color w:val="000000"/>
          <w:sz w:val="24"/>
        </w:rPr>
        <w:t>.</w:t>
      </w:r>
      <w:r w:rsidR="0065151D" w:rsidRPr="0065151D">
        <w:rPr>
          <w:color w:val="000000"/>
          <w:sz w:val="24"/>
        </w:rPr>
        <w:t xml:space="preserve"> отсутствуют сведения о</w:t>
      </w:r>
      <w:r>
        <w:rPr>
          <w:color w:val="000000"/>
          <w:sz w:val="24"/>
        </w:rPr>
        <w:t>б Операторе</w:t>
      </w:r>
      <w:r w:rsidR="0065151D" w:rsidRPr="0065151D">
        <w:rPr>
          <w:color w:val="000000"/>
          <w:sz w:val="24"/>
        </w:rPr>
        <w:t xml:space="preserve">, его учредителях (акционерах), членах коллегиального исполнительного органа, лице, исполняющем функции единоличного исполнительного органа </w:t>
      </w:r>
      <w:r>
        <w:rPr>
          <w:color w:val="000000"/>
          <w:sz w:val="24"/>
        </w:rPr>
        <w:t>Оператора</w:t>
      </w:r>
      <w:r w:rsidR="0065151D" w:rsidRPr="0065151D">
        <w:rPr>
          <w:color w:val="000000"/>
          <w:sz w:val="24"/>
        </w:rPr>
        <w:t xml:space="preserve"> 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либо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46083D6" w14:textId="0657FF5C" w:rsidR="0065151D" w:rsidRPr="0065151D" w:rsidRDefault="00033A04" w:rsidP="0065151D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65151D" w:rsidRPr="0065151D">
        <w:rPr>
          <w:color w:val="000000"/>
          <w:sz w:val="24"/>
        </w:rPr>
        <w:t>11</w:t>
      </w:r>
      <w:r>
        <w:rPr>
          <w:color w:val="000000"/>
          <w:sz w:val="24"/>
        </w:rPr>
        <w:t>.</w:t>
      </w:r>
      <w:r w:rsidR="0065151D" w:rsidRPr="0065151D">
        <w:rPr>
          <w:color w:val="000000"/>
          <w:sz w:val="24"/>
        </w:rPr>
        <w:t xml:space="preserve"> отсутствуют сведения о</w:t>
      </w:r>
      <w:r>
        <w:rPr>
          <w:color w:val="000000"/>
          <w:sz w:val="24"/>
        </w:rPr>
        <w:t>б Операторе</w:t>
      </w:r>
      <w:r w:rsidR="0065151D" w:rsidRPr="0065151D">
        <w:rPr>
          <w:color w:val="000000"/>
          <w:sz w:val="24"/>
        </w:rPr>
        <w:t xml:space="preserve"> в любом из следующих реестров Фонда – «Недобросовестные юридические лица, досрочно исключенные из реестра участников проекта», «Недобросовестные поставщики», «Недобросовестные получатели грантов»;</w:t>
      </w:r>
    </w:p>
    <w:p w14:paraId="026B7C48" w14:textId="3164F40B" w:rsidR="009D4970" w:rsidRPr="000651D2" w:rsidRDefault="00033A04" w:rsidP="0065151D">
      <w:pPr>
        <w:spacing w:after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2.2.</w:t>
      </w:r>
      <w:r w:rsidR="0065151D" w:rsidRPr="0065151D">
        <w:rPr>
          <w:color w:val="000000"/>
          <w:sz w:val="24"/>
        </w:rPr>
        <w:t>12</w:t>
      </w:r>
      <w:r>
        <w:rPr>
          <w:color w:val="000000"/>
          <w:sz w:val="24"/>
        </w:rPr>
        <w:t>.</w:t>
      </w:r>
      <w:r w:rsidR="0065151D" w:rsidRPr="0065151D">
        <w:rPr>
          <w:color w:val="000000"/>
          <w:sz w:val="24"/>
        </w:rPr>
        <w:t xml:space="preserve"> отсутствуют сведения об учредителях (участниках, акционерах), членах коллегиального исполнительного органа, лице, исполняющем функции единоличного исполнительного органа </w:t>
      </w:r>
      <w:r>
        <w:rPr>
          <w:color w:val="000000"/>
          <w:sz w:val="24"/>
        </w:rPr>
        <w:t>Оператора</w:t>
      </w:r>
      <w:r w:rsidR="0065151D" w:rsidRPr="0065151D">
        <w:rPr>
          <w:color w:val="000000"/>
          <w:sz w:val="24"/>
        </w:rPr>
        <w:t xml:space="preserve"> в реестр дисквалифицированных лиц</w:t>
      </w:r>
      <w:r w:rsidR="009D4970" w:rsidRPr="000651D2">
        <w:rPr>
          <w:color w:val="000000"/>
          <w:sz w:val="24"/>
        </w:rPr>
        <w:t>.</w:t>
      </w:r>
    </w:p>
    <w:p w14:paraId="708B8300" w14:textId="77777777" w:rsidR="009D4970" w:rsidRPr="000651D2" w:rsidRDefault="009D4970" w:rsidP="009D4970">
      <w:pPr>
        <w:adjustRightInd w:val="0"/>
        <w:spacing w:after="0"/>
        <w:ind w:firstLine="709"/>
        <w:jc w:val="both"/>
        <w:outlineLvl w:val="0"/>
        <w:rPr>
          <w:b/>
          <w:sz w:val="24"/>
          <w:szCs w:val="24"/>
        </w:rPr>
      </w:pPr>
    </w:p>
    <w:p w14:paraId="332D78F9" w14:textId="77777777" w:rsidR="009D4970" w:rsidRPr="000651D2" w:rsidRDefault="009D4970" w:rsidP="009D4970">
      <w:pPr>
        <w:adjustRightInd w:val="0"/>
        <w:spacing w:after="0"/>
        <w:ind w:firstLine="709"/>
        <w:jc w:val="both"/>
        <w:outlineLvl w:val="0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lastRenderedPageBreak/>
        <w:t>Статья 3. Обязанности Сторон</w:t>
      </w:r>
    </w:p>
    <w:p w14:paraId="7286B2DC" w14:textId="77777777" w:rsidR="009D4970" w:rsidRPr="000651D2" w:rsidRDefault="009D4970" w:rsidP="009D4970">
      <w:pPr>
        <w:adjustRightInd w:val="0"/>
        <w:spacing w:after="0"/>
        <w:ind w:firstLine="709"/>
        <w:jc w:val="both"/>
        <w:outlineLvl w:val="0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3.1. Оператор обязан (самостоятельно и за свой счет):</w:t>
      </w:r>
    </w:p>
    <w:p w14:paraId="4370C8EF" w14:textId="58B0C724" w:rsidR="00C50FB0" w:rsidRPr="000651D2" w:rsidRDefault="0005629E" w:rsidP="00C50FB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9D4970" w:rsidRPr="000651D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осуществлять деятельность, направленную на развитие инновационного сообщества и технологического предпринимательства в регионе;</w:t>
      </w:r>
      <w:r w:rsidR="00C50FB0">
        <w:rPr>
          <w:sz w:val="24"/>
          <w:szCs w:val="24"/>
        </w:rPr>
        <w:t xml:space="preserve"> а также направленную на </w:t>
      </w:r>
      <w:r w:rsidR="00C50FB0" w:rsidRPr="00C50FB0">
        <w:rPr>
          <w:sz w:val="24"/>
          <w:szCs w:val="24"/>
        </w:rPr>
        <w:t>организацию предоставления и (или) предоставление сервисов, необходимых для осуществления и (или) способствующих осуществлению исследовательской деятельности и коммерциализации ее результатов;</w:t>
      </w:r>
    </w:p>
    <w:p w14:paraId="5B8CBD07" w14:textId="21EB1FFD" w:rsidR="00043239" w:rsidRPr="000651D2" w:rsidRDefault="00043239" w:rsidP="0004323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Pr="000651D2">
        <w:rPr>
          <w:sz w:val="24"/>
          <w:szCs w:val="24"/>
        </w:rPr>
        <w:t xml:space="preserve"> размещать информацию о получении статуса Оператора на своем сайте;</w:t>
      </w:r>
    </w:p>
    <w:p w14:paraId="413CA483" w14:textId="5AE309C3" w:rsidR="00043239" w:rsidRPr="000651D2" w:rsidRDefault="00043239" w:rsidP="00043239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Pr="0004323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651D2">
        <w:rPr>
          <w:sz w:val="24"/>
          <w:szCs w:val="24"/>
        </w:rPr>
        <w:t xml:space="preserve"> </w:t>
      </w:r>
      <w:r w:rsidRPr="000651D2">
        <w:rPr>
          <w:color w:val="000000"/>
          <w:sz w:val="24"/>
        </w:rPr>
        <w:t>вовлекать в свою деятельность научное и образовательное сообщество региона, что может подтверждаться, в том числе: соглашениями о сотрудничестве или иными документами, подтверждающими сотрудничество между Оператором и вузами или институтами РАН, осуществляющими деятельность в регионе; проведением Оператором мероприятий в вузах или институтах РАН в течение последнего года; наличием работников ВУЗов или институтов РАН в составе консультационных органов или органов управления Оператора</w:t>
      </w:r>
      <w:r w:rsidRPr="000651D2">
        <w:rPr>
          <w:sz w:val="24"/>
          <w:szCs w:val="24"/>
        </w:rPr>
        <w:t xml:space="preserve">; </w:t>
      </w:r>
    </w:p>
    <w:p w14:paraId="72B3198B" w14:textId="77777777" w:rsidR="00EA17FE" w:rsidRPr="00541292" w:rsidRDefault="00043239" w:rsidP="00043239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Pr="0004323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651D2">
        <w:rPr>
          <w:sz w:val="24"/>
          <w:szCs w:val="24"/>
        </w:rPr>
        <w:t xml:space="preserve"> </w:t>
      </w:r>
      <w:r w:rsidRPr="000651D2">
        <w:rPr>
          <w:color w:val="000000"/>
          <w:sz w:val="24"/>
        </w:rPr>
        <w:t xml:space="preserve">вовлекать в свою деятельность индустриальное и бизнес-сообщество региона, что может выражаться, в том числе: соглашением о сотрудничестве или партнерстве не менее чем с одной крупной российской или иностранной коммерческой организацией, осуществляющей деятельность в регионе; организацией или проведением мероприятий с участием представителей крупных коммерческих организаций, осуществляющих деятельность в регионе, в течение последнего года; наличием представителей крупных коммерческих организаций, осуществляющих </w:t>
      </w:r>
      <w:r w:rsidRPr="00541292">
        <w:rPr>
          <w:color w:val="000000"/>
          <w:sz w:val="24"/>
        </w:rPr>
        <w:t>деятельность в регионе, в составе консультационных органов или органов управления Оператора</w:t>
      </w:r>
      <w:r w:rsidRPr="00541292">
        <w:rPr>
          <w:sz w:val="24"/>
          <w:szCs w:val="24"/>
        </w:rPr>
        <w:t>;</w:t>
      </w:r>
    </w:p>
    <w:p w14:paraId="75200111" w14:textId="60AF2A2E" w:rsidR="009D4970" w:rsidRPr="000651D2" w:rsidRDefault="0005629E" w:rsidP="00043239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 w:rsidRPr="00541292">
        <w:rPr>
          <w:sz w:val="24"/>
          <w:szCs w:val="24"/>
        </w:rPr>
        <w:t>3.1.</w:t>
      </w:r>
      <w:r w:rsidR="006C4229" w:rsidRPr="00541292">
        <w:rPr>
          <w:sz w:val="24"/>
          <w:szCs w:val="24"/>
        </w:rPr>
        <w:t>5</w:t>
      </w:r>
      <w:r w:rsidRPr="00541292">
        <w:rPr>
          <w:sz w:val="24"/>
          <w:szCs w:val="24"/>
        </w:rPr>
        <w:t>.</w:t>
      </w:r>
      <w:r w:rsidR="009D4970" w:rsidRPr="00541292">
        <w:rPr>
          <w:sz w:val="24"/>
          <w:szCs w:val="24"/>
        </w:rPr>
        <w:t xml:space="preserve"> </w:t>
      </w:r>
      <w:r w:rsidR="009D4970" w:rsidRPr="00541292">
        <w:rPr>
          <w:color w:val="000000"/>
          <w:sz w:val="24"/>
        </w:rPr>
        <w:t xml:space="preserve">организовать </w:t>
      </w:r>
      <w:r w:rsidR="00C50FB0" w:rsidRPr="00541292">
        <w:rPr>
          <w:color w:val="000000"/>
          <w:sz w:val="24"/>
        </w:rPr>
        <w:t>(</w:t>
      </w:r>
      <w:r w:rsidR="00541292">
        <w:rPr>
          <w:color w:val="000000"/>
          <w:sz w:val="24"/>
        </w:rPr>
        <w:t xml:space="preserve">том числе </w:t>
      </w:r>
      <w:r w:rsidR="00C50FB0" w:rsidRPr="00541292">
        <w:rPr>
          <w:color w:val="000000"/>
          <w:sz w:val="24"/>
        </w:rPr>
        <w:t>по запросу</w:t>
      </w:r>
      <w:r w:rsidR="00541292">
        <w:rPr>
          <w:color w:val="000000"/>
          <w:sz w:val="24"/>
        </w:rPr>
        <w:t xml:space="preserve"> Фонд</w:t>
      </w:r>
      <w:r w:rsidR="00C50FB0" w:rsidRPr="00541292">
        <w:rPr>
          <w:color w:val="000000"/>
          <w:sz w:val="24"/>
        </w:rPr>
        <w:t xml:space="preserve">) </w:t>
      </w:r>
      <w:r w:rsidR="009D4970" w:rsidRPr="00541292">
        <w:rPr>
          <w:color w:val="000000"/>
          <w:sz w:val="24"/>
        </w:rPr>
        <w:t xml:space="preserve">предоставление помещений </w:t>
      </w:r>
      <w:r w:rsidR="00541292">
        <w:rPr>
          <w:color w:val="000000"/>
          <w:sz w:val="24"/>
        </w:rPr>
        <w:t xml:space="preserve">в здании Оператора </w:t>
      </w:r>
      <w:r w:rsidR="009D4970" w:rsidRPr="00541292">
        <w:rPr>
          <w:color w:val="000000"/>
          <w:sz w:val="24"/>
        </w:rPr>
        <w:t>для размещения юридических и физических лиц,</w:t>
      </w:r>
      <w:r w:rsidR="009D4970" w:rsidRPr="000651D2">
        <w:rPr>
          <w:color w:val="000000"/>
          <w:sz w:val="24"/>
        </w:rPr>
        <w:t xml:space="preserve"> в том числе Участников, резидентов Оператора</w:t>
      </w:r>
      <w:r w:rsidR="007224AA">
        <w:rPr>
          <w:color w:val="000000"/>
          <w:sz w:val="24"/>
        </w:rPr>
        <w:t xml:space="preserve">, </w:t>
      </w:r>
      <w:r w:rsidR="00DE7795">
        <w:rPr>
          <w:color w:val="000000"/>
          <w:sz w:val="24"/>
        </w:rPr>
        <w:t xml:space="preserve">партнеров </w:t>
      </w:r>
      <w:r w:rsidR="007224AA">
        <w:rPr>
          <w:color w:val="000000"/>
          <w:sz w:val="24"/>
        </w:rPr>
        <w:t>(их центров НИОКР)</w:t>
      </w:r>
      <w:r w:rsidR="009D4970" w:rsidRPr="000651D2">
        <w:rPr>
          <w:sz w:val="24"/>
          <w:szCs w:val="24"/>
        </w:rPr>
        <w:t>;</w:t>
      </w:r>
    </w:p>
    <w:p w14:paraId="67D5DD50" w14:textId="58D89955" w:rsidR="009D4970" w:rsidRPr="000651D2" w:rsidRDefault="0005629E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043239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организовать предоставление иных сервисов или предоставлять иные сервисы в объеме, согласованном с Фондом;</w:t>
      </w:r>
    </w:p>
    <w:p w14:paraId="129834E2" w14:textId="5CFD73CA" w:rsidR="009D4970" w:rsidRDefault="0005629E" w:rsidP="00541292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043239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 xml:space="preserve">осуществлять сопровождение инновационных проектов Участников, резидентов Оператора, включая </w:t>
      </w:r>
      <w:r w:rsidR="00541292" w:rsidRPr="00541292">
        <w:rPr>
          <w:color w:val="000000"/>
          <w:sz w:val="24"/>
        </w:rPr>
        <w:t>ведение актуальной информации о контактах (лицах)</w:t>
      </w:r>
      <w:r w:rsidR="00541292">
        <w:rPr>
          <w:color w:val="000000"/>
          <w:sz w:val="24"/>
        </w:rPr>
        <w:t xml:space="preserve"> </w:t>
      </w:r>
      <w:r w:rsidR="00541292" w:rsidRPr="00541292">
        <w:rPr>
          <w:color w:val="000000"/>
          <w:sz w:val="24"/>
        </w:rPr>
        <w:t>потенциальных проектов в CRM, в том числе о контактных данных работников,</w:t>
      </w:r>
      <w:r w:rsidR="00541292">
        <w:rPr>
          <w:color w:val="000000"/>
          <w:sz w:val="24"/>
        </w:rPr>
        <w:t xml:space="preserve"> </w:t>
      </w:r>
      <w:r w:rsidR="00541292" w:rsidRPr="00541292">
        <w:rPr>
          <w:color w:val="000000"/>
          <w:sz w:val="24"/>
        </w:rPr>
        <w:t>отвечающих за коммуникацию с оператором и (или) Фондом, предоставленных</w:t>
      </w:r>
      <w:r w:rsidR="00541292">
        <w:rPr>
          <w:color w:val="000000"/>
          <w:sz w:val="24"/>
        </w:rPr>
        <w:t xml:space="preserve"> </w:t>
      </w:r>
      <w:r w:rsidR="00541292" w:rsidRPr="00541292">
        <w:rPr>
          <w:color w:val="000000"/>
          <w:sz w:val="24"/>
        </w:rPr>
        <w:t>или планируемых сервисах, сведениях из отчетов, потребностях в сервисах,</w:t>
      </w:r>
      <w:r w:rsidR="00541292">
        <w:rPr>
          <w:color w:val="000000"/>
          <w:sz w:val="24"/>
        </w:rPr>
        <w:t xml:space="preserve"> </w:t>
      </w:r>
      <w:r w:rsidR="00541292" w:rsidRPr="00541292">
        <w:rPr>
          <w:color w:val="000000"/>
          <w:sz w:val="24"/>
        </w:rPr>
        <w:t>соответствующих стадии развития проектов, организации предоставления</w:t>
      </w:r>
      <w:r w:rsidR="00541292">
        <w:rPr>
          <w:color w:val="000000"/>
          <w:sz w:val="24"/>
        </w:rPr>
        <w:t xml:space="preserve"> </w:t>
      </w:r>
      <w:r w:rsidR="00541292" w:rsidRPr="00541292">
        <w:rPr>
          <w:color w:val="000000"/>
          <w:sz w:val="24"/>
        </w:rPr>
        <w:t>или предоставлении сервисов</w:t>
      </w:r>
      <w:r w:rsidR="009D4970" w:rsidRPr="000651D2">
        <w:rPr>
          <w:sz w:val="24"/>
          <w:szCs w:val="24"/>
        </w:rPr>
        <w:t>;</w:t>
      </w:r>
    </w:p>
    <w:p w14:paraId="5A173B20" w14:textId="77777777" w:rsidR="00541292" w:rsidRDefault="00DC7A8B" w:rsidP="00DC7A8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043239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651D2">
        <w:rPr>
          <w:sz w:val="24"/>
          <w:szCs w:val="24"/>
        </w:rPr>
        <w:t xml:space="preserve"> </w:t>
      </w:r>
      <w:r w:rsidR="00541292" w:rsidRPr="000651D2">
        <w:rPr>
          <w:sz w:val="24"/>
          <w:szCs w:val="24"/>
        </w:rPr>
        <w:t>проводить мероприятия по популяризации научно-технической и инновационной деятельности, продвижению сервисов на безвозмездной или возмездной основе;</w:t>
      </w:r>
    </w:p>
    <w:p w14:paraId="78FF91CF" w14:textId="2D38D125" w:rsidR="00541292" w:rsidRDefault="00541292" w:rsidP="00DC7A8B">
      <w:pPr>
        <w:spacing w:after="0"/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3.1.9.</w:t>
      </w:r>
      <w:r w:rsidRPr="000651D2">
        <w:rPr>
          <w:sz w:val="24"/>
          <w:szCs w:val="24"/>
        </w:rPr>
        <w:t xml:space="preserve"> </w:t>
      </w:r>
      <w:r w:rsidRPr="0030668F">
        <w:rPr>
          <w:sz w:val="24"/>
          <w:szCs w:val="24"/>
        </w:rPr>
        <w:t xml:space="preserve">содействовать получению </w:t>
      </w:r>
      <w:r>
        <w:rPr>
          <w:sz w:val="24"/>
          <w:szCs w:val="24"/>
        </w:rPr>
        <w:t>У</w:t>
      </w:r>
      <w:r w:rsidRPr="0030668F">
        <w:rPr>
          <w:sz w:val="24"/>
          <w:szCs w:val="24"/>
        </w:rPr>
        <w:t xml:space="preserve">частниками, резидентами </w:t>
      </w:r>
      <w:r>
        <w:rPr>
          <w:sz w:val="24"/>
          <w:szCs w:val="24"/>
        </w:rPr>
        <w:t>О</w:t>
      </w:r>
      <w:r w:rsidRPr="0030668F">
        <w:rPr>
          <w:sz w:val="24"/>
          <w:szCs w:val="24"/>
        </w:rPr>
        <w:t xml:space="preserve">ператора, </w:t>
      </w:r>
      <w:r>
        <w:rPr>
          <w:sz w:val="24"/>
          <w:szCs w:val="24"/>
        </w:rPr>
        <w:t>О</w:t>
      </w:r>
      <w:r w:rsidRPr="0030668F">
        <w:rPr>
          <w:sz w:val="24"/>
          <w:szCs w:val="24"/>
        </w:rPr>
        <w:t xml:space="preserve">ператором или иными контрагентами в регионе </w:t>
      </w:r>
      <w:r w:rsidR="004654A5">
        <w:rPr>
          <w:sz w:val="24"/>
          <w:szCs w:val="24"/>
        </w:rPr>
        <w:t>безвозмездных и возмездных</w:t>
      </w:r>
      <w:r w:rsidR="004654A5" w:rsidRPr="0030668F">
        <w:rPr>
          <w:sz w:val="24"/>
          <w:szCs w:val="24"/>
        </w:rPr>
        <w:t xml:space="preserve"> </w:t>
      </w:r>
      <w:r w:rsidRPr="0030668F">
        <w:rPr>
          <w:sz w:val="24"/>
          <w:szCs w:val="24"/>
        </w:rPr>
        <w:t>услуг или сервисов, оказываемых Фондом, включая информирование о таких услугах и сервисах, выявление потребностей, привлечение потенциальных получателей, а также организационное сопровождение их получения</w:t>
      </w:r>
      <w:r>
        <w:rPr>
          <w:sz w:val="24"/>
          <w:szCs w:val="24"/>
        </w:rPr>
        <w:t>.</w:t>
      </w:r>
    </w:p>
    <w:p w14:paraId="14F51AA1" w14:textId="525220E6" w:rsidR="003C611A" w:rsidRPr="000651D2" w:rsidRDefault="003C611A" w:rsidP="003C611A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3.1.10.</w:t>
      </w:r>
      <w:r w:rsidRPr="000651D2">
        <w:rPr>
          <w:sz w:val="24"/>
          <w:szCs w:val="24"/>
        </w:rPr>
        <w:t xml:space="preserve"> назначить согласно Приложению 3 к Соглашению кураторов, действия которых будут являться действиями Оператора, в том числе включить в должностные обязанности работников функции кураторов; обеспечить за свой счет участие кураторов в обучающих мероприятиях Фонда для </w:t>
      </w:r>
      <w:r>
        <w:rPr>
          <w:sz w:val="24"/>
          <w:szCs w:val="24"/>
        </w:rPr>
        <w:t>О</w:t>
      </w:r>
      <w:r w:rsidRPr="000651D2">
        <w:rPr>
          <w:sz w:val="24"/>
          <w:szCs w:val="24"/>
        </w:rPr>
        <w:t xml:space="preserve">ператоров в течение календарного года; </w:t>
      </w:r>
    </w:p>
    <w:p w14:paraId="1A0B3C3A" w14:textId="77777777" w:rsidR="003C611A" w:rsidRPr="000651D2" w:rsidRDefault="003C611A" w:rsidP="003C611A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</w:t>
      </w:r>
      <w:r w:rsidRPr="000651D2">
        <w:rPr>
          <w:sz w:val="24"/>
          <w:szCs w:val="24"/>
        </w:rPr>
        <w:t xml:space="preserve"> случае смены куратора уведомить об этом Фонд </w:t>
      </w:r>
      <w:r w:rsidRPr="00BB7ECE">
        <w:rPr>
          <w:sz w:val="24"/>
          <w:szCs w:val="24"/>
        </w:rPr>
        <w:t xml:space="preserve">путем направления официального письма в адрес </w:t>
      </w:r>
      <w:r>
        <w:rPr>
          <w:sz w:val="24"/>
          <w:szCs w:val="24"/>
        </w:rPr>
        <w:t>Ф</w:t>
      </w:r>
      <w:r w:rsidRPr="00BB7ECE">
        <w:rPr>
          <w:sz w:val="24"/>
          <w:szCs w:val="24"/>
        </w:rPr>
        <w:t xml:space="preserve">онда в течение </w:t>
      </w:r>
      <w:r>
        <w:rPr>
          <w:sz w:val="24"/>
          <w:szCs w:val="24"/>
        </w:rPr>
        <w:t>5 (П</w:t>
      </w:r>
      <w:r w:rsidRPr="00BB7ECE">
        <w:rPr>
          <w:sz w:val="24"/>
          <w:szCs w:val="24"/>
        </w:rPr>
        <w:t>яти</w:t>
      </w:r>
      <w:r>
        <w:rPr>
          <w:sz w:val="24"/>
          <w:szCs w:val="24"/>
        </w:rPr>
        <w:t>)</w:t>
      </w:r>
      <w:r w:rsidRPr="00BB7ECE">
        <w:rPr>
          <w:sz w:val="24"/>
          <w:szCs w:val="24"/>
        </w:rPr>
        <w:t xml:space="preserve"> рабочих дней </w:t>
      </w:r>
      <w:r w:rsidRPr="000651D2">
        <w:rPr>
          <w:sz w:val="24"/>
          <w:szCs w:val="24"/>
        </w:rPr>
        <w:t>после смены, указав кандидатуру нового куратора; в случае отсутствия куратора по причине увольнения, смены должности и т.п. уведомить об этом Фонд и согласовать с Фондом срок назначения нового куратора</w:t>
      </w:r>
      <w:r w:rsidRPr="00BB7ECE">
        <w:t xml:space="preserve"> </w:t>
      </w:r>
      <w:r w:rsidRPr="00BB7ECE">
        <w:rPr>
          <w:sz w:val="24"/>
          <w:szCs w:val="24"/>
        </w:rPr>
        <w:t xml:space="preserve">путем направления официального </w:t>
      </w:r>
      <w:r w:rsidRPr="00BB7ECE">
        <w:rPr>
          <w:sz w:val="24"/>
          <w:szCs w:val="24"/>
        </w:rPr>
        <w:lastRenderedPageBreak/>
        <w:t xml:space="preserve">письма в адрес </w:t>
      </w:r>
      <w:r>
        <w:rPr>
          <w:sz w:val="24"/>
          <w:szCs w:val="24"/>
        </w:rPr>
        <w:t>Ф</w:t>
      </w:r>
      <w:r w:rsidRPr="00BB7ECE">
        <w:rPr>
          <w:sz w:val="24"/>
          <w:szCs w:val="24"/>
        </w:rPr>
        <w:t>онда</w:t>
      </w:r>
      <w:r>
        <w:rPr>
          <w:sz w:val="24"/>
          <w:szCs w:val="24"/>
        </w:rPr>
        <w:t>;</w:t>
      </w:r>
      <w:r w:rsidRPr="00BB7ECE">
        <w:rPr>
          <w:sz w:val="24"/>
          <w:szCs w:val="24"/>
        </w:rPr>
        <w:t xml:space="preserve"> Фонд подтверждает смену куратора ответным письмом в адрес </w:t>
      </w:r>
      <w:r>
        <w:rPr>
          <w:sz w:val="24"/>
          <w:szCs w:val="24"/>
        </w:rPr>
        <w:t>О</w:t>
      </w:r>
      <w:r w:rsidRPr="00BB7ECE">
        <w:rPr>
          <w:sz w:val="24"/>
          <w:szCs w:val="24"/>
        </w:rPr>
        <w:t>ператора</w:t>
      </w:r>
      <w:r>
        <w:rPr>
          <w:sz w:val="24"/>
          <w:szCs w:val="24"/>
        </w:rPr>
        <w:t xml:space="preserve"> (без необходимости подписания дополнительного соглашения к Соглашению)</w:t>
      </w:r>
      <w:r w:rsidRPr="000651D2">
        <w:rPr>
          <w:sz w:val="24"/>
          <w:szCs w:val="24"/>
        </w:rPr>
        <w:t>;</w:t>
      </w:r>
    </w:p>
    <w:p w14:paraId="6CA642E7" w14:textId="16030753" w:rsidR="003C611A" w:rsidRPr="000651D2" w:rsidRDefault="003C611A" w:rsidP="003C611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</w:t>
      </w:r>
      <w:r w:rsidRPr="000651D2">
        <w:rPr>
          <w:sz w:val="24"/>
          <w:szCs w:val="24"/>
        </w:rPr>
        <w:t xml:space="preserve"> </w:t>
      </w:r>
      <w:r>
        <w:rPr>
          <w:color w:val="000000"/>
          <w:sz w:val="24"/>
        </w:rPr>
        <w:t>обеспечивать</w:t>
      </w:r>
      <w:r w:rsidRPr="000651D2">
        <w:rPr>
          <w:color w:val="000000"/>
          <w:sz w:val="24"/>
        </w:rPr>
        <w:t xml:space="preserve"> выполнение КПЭ, указанны</w:t>
      </w:r>
      <w:r w:rsidR="00364F9A">
        <w:rPr>
          <w:color w:val="000000"/>
          <w:sz w:val="24"/>
        </w:rPr>
        <w:t>х</w:t>
      </w:r>
      <w:r w:rsidRPr="000651D2">
        <w:rPr>
          <w:color w:val="000000"/>
          <w:sz w:val="24"/>
        </w:rPr>
        <w:t xml:space="preserve"> в Приложении 1 к Соглашению</w:t>
      </w:r>
      <w:r w:rsidR="00364F9A">
        <w:rPr>
          <w:color w:val="000000"/>
          <w:sz w:val="24"/>
        </w:rPr>
        <w:t>, за указанный в нем период</w:t>
      </w:r>
      <w:r w:rsidRPr="000651D2">
        <w:rPr>
          <w:sz w:val="24"/>
          <w:szCs w:val="24"/>
        </w:rPr>
        <w:t>;</w:t>
      </w:r>
    </w:p>
    <w:p w14:paraId="066EC7DE" w14:textId="02E730F2" w:rsidR="003C611A" w:rsidRPr="000651D2" w:rsidRDefault="003C611A" w:rsidP="003C611A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3.1.12.</w:t>
      </w:r>
      <w:r w:rsidRPr="000651D2">
        <w:rPr>
          <w:sz w:val="24"/>
          <w:szCs w:val="24"/>
        </w:rPr>
        <w:t xml:space="preserve"> </w:t>
      </w:r>
      <w:r w:rsidRPr="007D230D">
        <w:rPr>
          <w:color w:val="000000"/>
          <w:sz w:val="24"/>
        </w:rPr>
        <w:t xml:space="preserve">содействовать </w:t>
      </w:r>
      <w:r>
        <w:rPr>
          <w:color w:val="000000"/>
          <w:sz w:val="24"/>
        </w:rPr>
        <w:t>Ф</w:t>
      </w:r>
      <w:r w:rsidRPr="007D230D">
        <w:rPr>
          <w:color w:val="000000"/>
          <w:sz w:val="24"/>
        </w:rPr>
        <w:t xml:space="preserve">онду в сборе отчетности </w:t>
      </w:r>
      <w:r>
        <w:rPr>
          <w:color w:val="000000"/>
          <w:sz w:val="24"/>
        </w:rPr>
        <w:t>У</w:t>
      </w:r>
      <w:r w:rsidRPr="007D230D">
        <w:rPr>
          <w:color w:val="000000"/>
          <w:sz w:val="24"/>
        </w:rPr>
        <w:t xml:space="preserve">частников, резидентов </w:t>
      </w:r>
      <w:r>
        <w:rPr>
          <w:color w:val="000000"/>
          <w:sz w:val="24"/>
        </w:rPr>
        <w:t>О</w:t>
      </w:r>
      <w:r w:rsidRPr="007D230D">
        <w:rPr>
          <w:color w:val="000000"/>
          <w:sz w:val="24"/>
        </w:rPr>
        <w:t>ператора и иной информации по запросам</w:t>
      </w:r>
      <w:r>
        <w:rPr>
          <w:color w:val="000000"/>
          <w:sz w:val="24"/>
        </w:rPr>
        <w:t xml:space="preserve"> Ф</w:t>
      </w:r>
      <w:r w:rsidRPr="007D230D">
        <w:rPr>
          <w:color w:val="000000"/>
          <w:sz w:val="24"/>
        </w:rPr>
        <w:t>онда, касающим</w:t>
      </w:r>
      <w:r>
        <w:rPr>
          <w:color w:val="000000"/>
          <w:sz w:val="24"/>
        </w:rPr>
        <w:t xml:space="preserve">ся </w:t>
      </w:r>
      <w:r w:rsidRPr="007D230D">
        <w:rPr>
          <w:color w:val="000000"/>
          <w:sz w:val="24"/>
        </w:rPr>
        <w:t xml:space="preserve">отчетности </w:t>
      </w:r>
      <w:r>
        <w:rPr>
          <w:color w:val="000000"/>
          <w:sz w:val="24"/>
        </w:rPr>
        <w:t>У</w:t>
      </w:r>
      <w:r w:rsidRPr="007D230D">
        <w:rPr>
          <w:color w:val="000000"/>
          <w:sz w:val="24"/>
        </w:rPr>
        <w:t>частников</w:t>
      </w:r>
      <w:r>
        <w:rPr>
          <w:color w:val="000000"/>
          <w:sz w:val="24"/>
        </w:rPr>
        <w:t>, резидентов Оператора</w:t>
      </w:r>
      <w:r w:rsidRPr="007D230D">
        <w:rPr>
          <w:color w:val="000000"/>
          <w:sz w:val="24"/>
        </w:rPr>
        <w:t xml:space="preserve"> в сроки, установленные локальными </w:t>
      </w:r>
      <w:r>
        <w:rPr>
          <w:color w:val="000000"/>
          <w:sz w:val="24"/>
        </w:rPr>
        <w:t xml:space="preserve">правовыми </w:t>
      </w:r>
      <w:r w:rsidRPr="007D230D">
        <w:rPr>
          <w:color w:val="000000"/>
          <w:sz w:val="24"/>
        </w:rPr>
        <w:t xml:space="preserve">актами </w:t>
      </w:r>
      <w:r>
        <w:rPr>
          <w:color w:val="000000"/>
          <w:sz w:val="24"/>
        </w:rPr>
        <w:t>Ф</w:t>
      </w:r>
      <w:r w:rsidRPr="007D230D">
        <w:rPr>
          <w:color w:val="000000"/>
          <w:sz w:val="24"/>
        </w:rPr>
        <w:t>онда</w:t>
      </w:r>
      <w:r w:rsidRPr="000651D2">
        <w:rPr>
          <w:color w:val="000000"/>
          <w:sz w:val="24"/>
        </w:rPr>
        <w:t xml:space="preserve">; </w:t>
      </w:r>
      <w:r>
        <w:rPr>
          <w:color w:val="000000"/>
          <w:sz w:val="24"/>
        </w:rPr>
        <w:t>п</w:t>
      </w:r>
      <w:r w:rsidRPr="000651D2">
        <w:rPr>
          <w:color w:val="000000"/>
          <w:sz w:val="24"/>
        </w:rPr>
        <w:t>ри этом Оператор</w:t>
      </w:r>
      <w:r w:rsidRPr="000651D2">
        <w:rPr>
          <w:color w:val="000000"/>
          <w:sz w:val="24"/>
          <w:szCs w:val="24"/>
        </w:rPr>
        <w:t xml:space="preserve"> обязуется</w:t>
      </w:r>
      <w:r w:rsidRPr="000651D2">
        <w:rPr>
          <w:color w:val="000000"/>
          <w:sz w:val="24"/>
        </w:rPr>
        <w:t>:</w:t>
      </w:r>
    </w:p>
    <w:p w14:paraId="62F64B37" w14:textId="0012B20A" w:rsidR="003C611A" w:rsidRPr="000651D2" w:rsidRDefault="003C611A" w:rsidP="003C611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0651D2">
        <w:rPr>
          <w:sz w:val="24"/>
          <w:szCs w:val="24"/>
        </w:rPr>
        <w:t xml:space="preserve">) </w:t>
      </w:r>
      <w:r w:rsidRPr="000651D2">
        <w:rPr>
          <w:color w:val="000000"/>
          <w:sz w:val="24"/>
        </w:rPr>
        <w:t xml:space="preserve">обеспечивать не реже одного раза в календарный год сбор </w:t>
      </w:r>
      <w:r w:rsidR="004654A5">
        <w:rPr>
          <w:color w:val="000000"/>
          <w:sz w:val="24"/>
        </w:rPr>
        <w:t xml:space="preserve">оценок по опросу </w:t>
      </w:r>
      <w:r w:rsidRPr="000651D2">
        <w:rPr>
          <w:color w:val="000000"/>
          <w:sz w:val="24"/>
        </w:rPr>
        <w:t xml:space="preserve">удовлетворенности Участников, резидентов Оператора сервисами и </w:t>
      </w:r>
      <w:r w:rsidR="004654A5">
        <w:rPr>
          <w:color w:val="000000"/>
          <w:sz w:val="24"/>
        </w:rPr>
        <w:t>качеством работы Оператора;</w:t>
      </w:r>
    </w:p>
    <w:p w14:paraId="1DB06655" w14:textId="0D1C9700" w:rsidR="003C611A" w:rsidRPr="00965BF6" w:rsidRDefault="003C611A" w:rsidP="003C611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0651D2">
        <w:rPr>
          <w:sz w:val="24"/>
          <w:szCs w:val="24"/>
        </w:rPr>
        <w:t xml:space="preserve">) </w:t>
      </w:r>
      <w:r w:rsidRPr="000651D2">
        <w:rPr>
          <w:color w:val="000000"/>
          <w:sz w:val="24"/>
        </w:rPr>
        <w:t xml:space="preserve">согласовывать с Фондом количество работников, имеющих доступ в CRM, а также </w:t>
      </w:r>
      <w:r w:rsidR="004654A5" w:rsidRPr="00450377">
        <w:rPr>
          <w:color w:val="000000"/>
          <w:sz w:val="24"/>
        </w:rPr>
        <w:t>осуществлять оплату лицензий за доступ к CRM при соответствующем уведомлении</w:t>
      </w:r>
      <w:r w:rsidR="004654A5">
        <w:rPr>
          <w:color w:val="000000"/>
          <w:sz w:val="24"/>
        </w:rPr>
        <w:t xml:space="preserve"> Фонда</w:t>
      </w:r>
      <w:r w:rsidRPr="00965BF6">
        <w:rPr>
          <w:sz w:val="24"/>
          <w:szCs w:val="24"/>
        </w:rPr>
        <w:t>;</w:t>
      </w:r>
    </w:p>
    <w:p w14:paraId="7B34B11C" w14:textId="5ADC6EBE" w:rsidR="00FA0BD9" w:rsidRDefault="00FA0BD9" w:rsidP="00FA0BD9">
      <w:pPr>
        <w:spacing w:after="0"/>
        <w:ind w:firstLine="709"/>
        <w:jc w:val="both"/>
        <w:rPr>
          <w:sz w:val="24"/>
          <w:szCs w:val="24"/>
        </w:rPr>
      </w:pPr>
      <w:r w:rsidRPr="00965BF6">
        <w:rPr>
          <w:sz w:val="24"/>
          <w:szCs w:val="24"/>
        </w:rPr>
        <w:t xml:space="preserve">3.1.13. принимать участие в мероприятиях, организуемых Фондом для </w:t>
      </w:r>
      <w:r w:rsidRPr="008F325C">
        <w:rPr>
          <w:sz w:val="24"/>
          <w:szCs w:val="24"/>
        </w:rPr>
        <w:t>О</w:t>
      </w:r>
      <w:r w:rsidRPr="00B757E6">
        <w:rPr>
          <w:sz w:val="24"/>
          <w:szCs w:val="24"/>
        </w:rPr>
        <w:t xml:space="preserve">ператоров в </w:t>
      </w:r>
      <w:r w:rsidRPr="00BF017C">
        <w:rPr>
          <w:sz w:val="24"/>
          <w:szCs w:val="24"/>
        </w:rPr>
        <w:t xml:space="preserve">соответствии с пунктом </w:t>
      </w:r>
      <w:r w:rsidR="00965BF6" w:rsidRPr="00965BF6">
        <w:rPr>
          <w:sz w:val="24"/>
          <w:szCs w:val="24"/>
        </w:rPr>
        <w:t>3</w:t>
      </w:r>
      <w:r w:rsidRPr="00965BF6">
        <w:rPr>
          <w:sz w:val="24"/>
          <w:szCs w:val="24"/>
        </w:rPr>
        <w:t xml:space="preserve">.2.3 </w:t>
      </w:r>
      <w:r w:rsidR="00965BF6" w:rsidRPr="00965BF6">
        <w:rPr>
          <w:sz w:val="24"/>
          <w:szCs w:val="24"/>
        </w:rPr>
        <w:t>Соглашения</w:t>
      </w:r>
      <w:r w:rsidRPr="00965BF6">
        <w:rPr>
          <w:sz w:val="24"/>
          <w:szCs w:val="24"/>
        </w:rPr>
        <w:t>;</w:t>
      </w:r>
    </w:p>
    <w:p w14:paraId="2F7B87B1" w14:textId="7EBA0863" w:rsidR="00FA0BD9" w:rsidRPr="000651D2" w:rsidRDefault="00FA0BD9" w:rsidP="00FA0BD9">
      <w:pPr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t xml:space="preserve">3.1.14. </w:t>
      </w:r>
      <w:r w:rsidRPr="000651D2">
        <w:rPr>
          <w:color w:val="000000"/>
          <w:sz w:val="24"/>
        </w:rPr>
        <w:t xml:space="preserve">организовывать или проводить на своей площадке </w:t>
      </w:r>
      <w:r>
        <w:rPr>
          <w:color w:val="000000"/>
          <w:sz w:val="24"/>
        </w:rPr>
        <w:t xml:space="preserve">не реже одного раза в год </w:t>
      </w:r>
      <w:r w:rsidRPr="000651D2">
        <w:rPr>
          <w:color w:val="000000"/>
          <w:sz w:val="24"/>
        </w:rPr>
        <w:t>технологические конференции и (или) мероприятия, направленные на популяризацию технологического предпринимательства (</w:t>
      </w:r>
      <w:r>
        <w:rPr>
          <w:color w:val="000000"/>
          <w:sz w:val="24"/>
        </w:rPr>
        <w:t xml:space="preserve">например, </w:t>
      </w:r>
      <w:r w:rsidRPr="00100154">
        <w:rPr>
          <w:color w:val="000000"/>
          <w:sz w:val="24"/>
        </w:rPr>
        <w:t xml:space="preserve">День «Сколково» </w:t>
      </w:r>
      <w:r>
        <w:rPr>
          <w:color w:val="000000"/>
          <w:sz w:val="24"/>
        </w:rPr>
        <w:t xml:space="preserve">и (или) </w:t>
      </w:r>
      <w:r w:rsidRPr="000651D2">
        <w:rPr>
          <w:color w:val="000000"/>
          <w:sz w:val="24"/>
        </w:rPr>
        <w:t>иные мероприятия, организованные при участии институтов развития; питч-сессии проектов перед инвесторами или представителями бизнес-сообщества и т.д.)</w:t>
      </w:r>
      <w:r w:rsidRPr="000651D2">
        <w:rPr>
          <w:sz w:val="24"/>
          <w:szCs w:val="24"/>
        </w:rPr>
        <w:t>;</w:t>
      </w:r>
    </w:p>
    <w:p w14:paraId="31116958" w14:textId="41E0CBF4" w:rsidR="00FA0BD9" w:rsidRDefault="00FA0BD9" w:rsidP="00FA0BD9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3.1.15.</w:t>
      </w:r>
      <w:r w:rsidRPr="000651D2">
        <w:rPr>
          <w:sz w:val="24"/>
          <w:szCs w:val="24"/>
        </w:rPr>
        <w:t xml:space="preserve"> предоставлять </w:t>
      </w:r>
      <w:r w:rsidRPr="001D3E40">
        <w:rPr>
          <w:sz w:val="24"/>
          <w:szCs w:val="24"/>
        </w:rPr>
        <w:t xml:space="preserve">в </w:t>
      </w:r>
      <w:r>
        <w:rPr>
          <w:sz w:val="24"/>
          <w:szCs w:val="24"/>
        </w:rPr>
        <w:t>Ф</w:t>
      </w:r>
      <w:r w:rsidRPr="001D3E40">
        <w:rPr>
          <w:sz w:val="24"/>
          <w:szCs w:val="24"/>
        </w:rPr>
        <w:t xml:space="preserve">онд </w:t>
      </w:r>
      <w:r>
        <w:rPr>
          <w:sz w:val="24"/>
          <w:szCs w:val="24"/>
        </w:rPr>
        <w:t xml:space="preserve">официальным письмом </w:t>
      </w:r>
      <w:r w:rsidRPr="001D3E40">
        <w:rPr>
          <w:sz w:val="24"/>
          <w:szCs w:val="24"/>
        </w:rPr>
        <w:t xml:space="preserve">отчет о деятельности по исполнению </w:t>
      </w:r>
      <w:r>
        <w:rPr>
          <w:sz w:val="24"/>
          <w:szCs w:val="24"/>
        </w:rPr>
        <w:t>С</w:t>
      </w:r>
      <w:r w:rsidRPr="001D3E40">
        <w:rPr>
          <w:sz w:val="24"/>
          <w:szCs w:val="24"/>
        </w:rPr>
        <w:t xml:space="preserve">оглашения </w:t>
      </w:r>
      <w:r w:rsidRPr="000651D2">
        <w:rPr>
          <w:color w:val="000000"/>
          <w:sz w:val="24"/>
        </w:rPr>
        <w:t>по форме согласно Приложению 4 к Соглашению</w:t>
      </w:r>
      <w:r w:rsidRPr="001D3E40" w:rsidDel="00BD0776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 w:rsidRPr="001D3E40">
        <w:rPr>
          <w:sz w:val="24"/>
          <w:szCs w:val="24"/>
        </w:rPr>
        <w:t xml:space="preserve"> </w:t>
      </w:r>
      <w:r w:rsidRPr="000651D2">
        <w:rPr>
          <w:sz w:val="24"/>
          <w:szCs w:val="24"/>
        </w:rPr>
        <w:t>данные по КПЭ и дополнительным индикаторам деятельности в соответствии с Приложением 1 к Соглашению до 30 апреля за предшествующий календарный год</w:t>
      </w:r>
      <w:r>
        <w:rPr>
          <w:sz w:val="24"/>
          <w:szCs w:val="24"/>
        </w:rPr>
        <w:t>.</w:t>
      </w:r>
    </w:p>
    <w:p w14:paraId="77941C3B" w14:textId="67FD3192" w:rsidR="00965BF6" w:rsidRDefault="00965BF6" w:rsidP="00965BF6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</w:t>
      </w:r>
      <w:r w:rsidRPr="0070750F">
        <w:rPr>
          <w:sz w:val="24"/>
          <w:szCs w:val="24"/>
        </w:rPr>
        <w:t xml:space="preserve"> случае невозможности предоставления отчета о деятельности</w:t>
      </w:r>
      <w:r>
        <w:rPr>
          <w:sz w:val="24"/>
          <w:szCs w:val="24"/>
        </w:rPr>
        <w:t xml:space="preserve"> </w:t>
      </w:r>
      <w:r w:rsidRPr="0070750F">
        <w:rPr>
          <w:sz w:val="24"/>
          <w:szCs w:val="24"/>
        </w:rPr>
        <w:t xml:space="preserve">в соответствии с предыдущим </w:t>
      </w:r>
      <w:r>
        <w:rPr>
          <w:sz w:val="24"/>
          <w:szCs w:val="24"/>
        </w:rPr>
        <w:t>абзацем</w:t>
      </w:r>
      <w:r w:rsidRPr="0070750F">
        <w:rPr>
          <w:sz w:val="24"/>
          <w:szCs w:val="24"/>
        </w:rPr>
        <w:t xml:space="preserve">, </w:t>
      </w:r>
      <w:r>
        <w:rPr>
          <w:sz w:val="24"/>
          <w:szCs w:val="24"/>
        </w:rPr>
        <w:t>О</w:t>
      </w:r>
      <w:r w:rsidRPr="0070750F">
        <w:rPr>
          <w:sz w:val="24"/>
          <w:szCs w:val="24"/>
        </w:rPr>
        <w:t>ператор обязан</w:t>
      </w:r>
      <w:r>
        <w:rPr>
          <w:sz w:val="24"/>
          <w:szCs w:val="24"/>
        </w:rPr>
        <w:t xml:space="preserve"> </w:t>
      </w:r>
      <w:r w:rsidRPr="0070750F">
        <w:rPr>
          <w:sz w:val="24"/>
          <w:szCs w:val="24"/>
        </w:rPr>
        <w:t>в 5-дневный срок уведомить об этом Фонд с обоснованием причин и указанием</w:t>
      </w:r>
      <w:r>
        <w:rPr>
          <w:sz w:val="24"/>
          <w:szCs w:val="24"/>
        </w:rPr>
        <w:t xml:space="preserve"> </w:t>
      </w:r>
      <w:r w:rsidRPr="0070750F">
        <w:rPr>
          <w:sz w:val="24"/>
          <w:szCs w:val="24"/>
        </w:rPr>
        <w:t>нового срока предоставления отчета</w:t>
      </w:r>
      <w:r>
        <w:rPr>
          <w:sz w:val="24"/>
          <w:szCs w:val="24"/>
        </w:rPr>
        <w:t>;</w:t>
      </w:r>
    </w:p>
    <w:p w14:paraId="080C08F6" w14:textId="77639763" w:rsidR="00965BF6" w:rsidRDefault="00965BF6" w:rsidP="00965BF6">
      <w:pPr>
        <w:adjustRightInd w:val="0"/>
        <w:spacing w:after="0"/>
        <w:ind w:firstLine="709"/>
        <w:jc w:val="both"/>
        <w:outlineLvl w:val="0"/>
        <w:rPr>
          <w:color w:val="000000"/>
          <w:sz w:val="24"/>
        </w:rPr>
      </w:pPr>
      <w:r>
        <w:rPr>
          <w:sz w:val="24"/>
          <w:szCs w:val="24"/>
        </w:rPr>
        <w:t>3.1.16.</w:t>
      </w:r>
      <w:r w:rsidRPr="000651D2">
        <w:rPr>
          <w:sz w:val="24"/>
          <w:szCs w:val="24"/>
        </w:rPr>
        <w:t xml:space="preserve"> </w:t>
      </w:r>
      <w:r w:rsidRPr="000651D2">
        <w:rPr>
          <w:color w:val="000000"/>
          <w:sz w:val="24"/>
        </w:rPr>
        <w:t>вести реестр Участников, резидентов Оператора в CRM (включая контактные данные как минимум одного сотрудника Участника, резидента Оператора, адрес Участника, резидента Оператора, информацию о планируемых и оказанных сервисах, данные отчетности) с правом доступа Фонда к указанным информации и реестру, обеспечивая при этом выполнение установленных законодательством Российской Федерации требований о защите конфиденциальной информации и персональных данных</w:t>
      </w:r>
      <w:r>
        <w:rPr>
          <w:color w:val="000000"/>
          <w:sz w:val="24"/>
        </w:rPr>
        <w:t xml:space="preserve">, и </w:t>
      </w:r>
      <w:r w:rsidRPr="000651D2">
        <w:rPr>
          <w:color w:val="000000"/>
          <w:sz w:val="24"/>
        </w:rPr>
        <w:t>актуализировать информацию о портфеле проектов на еженедельной основе</w:t>
      </w:r>
      <w:r w:rsidRPr="000651D2">
        <w:rPr>
          <w:sz w:val="24"/>
          <w:szCs w:val="24"/>
        </w:rPr>
        <w:t>;</w:t>
      </w:r>
    </w:p>
    <w:p w14:paraId="50C06CDB" w14:textId="42B399A4" w:rsidR="00965BF6" w:rsidRPr="000651D2" w:rsidRDefault="00965BF6" w:rsidP="00965BF6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8F325C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Pr="000651D2">
        <w:rPr>
          <w:sz w:val="24"/>
          <w:szCs w:val="24"/>
        </w:rPr>
        <w:t xml:space="preserve"> </w:t>
      </w:r>
      <w:r w:rsidRPr="000651D2">
        <w:rPr>
          <w:color w:val="000000"/>
          <w:sz w:val="24"/>
        </w:rPr>
        <w:t>вносить изменения в реестр Участников, резидентов Оператора не позднее 5 рабочих дней после получения информации о наступлении основания</w:t>
      </w:r>
      <w:r w:rsidRPr="000651D2">
        <w:rPr>
          <w:sz w:val="24"/>
          <w:szCs w:val="24"/>
        </w:rPr>
        <w:t>;</w:t>
      </w:r>
    </w:p>
    <w:p w14:paraId="2C58F747" w14:textId="2DAACCBF" w:rsidR="009D4970" w:rsidRDefault="006F2CEB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043239">
        <w:rPr>
          <w:sz w:val="24"/>
          <w:szCs w:val="24"/>
        </w:rPr>
        <w:t>1</w:t>
      </w:r>
      <w:r w:rsidR="008F325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 xml:space="preserve">информировать Участников, резидентов Оператора о праве размещать на товарах (в случае их производства и реализации), на своих сайтах в сети «Интернет», в публикациях и в презентационных материалах информацию о том, что они являются </w:t>
      </w:r>
      <w:r w:rsidR="00B70628">
        <w:rPr>
          <w:color w:val="000000"/>
          <w:sz w:val="24"/>
        </w:rPr>
        <w:t>у</w:t>
      </w:r>
      <w:r w:rsidR="009D4970" w:rsidRPr="000651D2">
        <w:rPr>
          <w:color w:val="000000"/>
          <w:sz w:val="24"/>
        </w:rPr>
        <w:t>частниками</w:t>
      </w:r>
      <w:r w:rsidR="009603E0">
        <w:rPr>
          <w:color w:val="000000"/>
          <w:sz w:val="24"/>
        </w:rPr>
        <w:t xml:space="preserve"> </w:t>
      </w:r>
      <w:r w:rsidR="003049C8">
        <w:rPr>
          <w:color w:val="000000"/>
          <w:sz w:val="24"/>
        </w:rPr>
        <w:t>п</w:t>
      </w:r>
      <w:r w:rsidR="009603E0">
        <w:rPr>
          <w:color w:val="000000"/>
          <w:sz w:val="24"/>
        </w:rPr>
        <w:t>роекта</w:t>
      </w:r>
      <w:r w:rsidR="009D4970" w:rsidRPr="000651D2">
        <w:rPr>
          <w:color w:val="000000"/>
          <w:sz w:val="24"/>
        </w:rPr>
        <w:t xml:space="preserve">, с соблюдением требований Соглашения об элементах атрибутирования </w:t>
      </w:r>
      <w:r w:rsidR="00A2714A">
        <w:rPr>
          <w:color w:val="000000"/>
          <w:sz w:val="24"/>
        </w:rPr>
        <w:t xml:space="preserve">инновационного </w:t>
      </w:r>
      <w:r w:rsidR="009D4970" w:rsidRPr="000651D2">
        <w:rPr>
          <w:color w:val="000000"/>
          <w:sz w:val="24"/>
        </w:rPr>
        <w:t>центра</w:t>
      </w:r>
      <w:r w:rsidR="00A2714A">
        <w:rPr>
          <w:color w:val="000000"/>
          <w:sz w:val="24"/>
        </w:rPr>
        <w:t xml:space="preserve"> «Сколково»</w:t>
      </w:r>
      <w:r w:rsidR="009D4970" w:rsidRPr="000651D2">
        <w:rPr>
          <w:color w:val="000000"/>
          <w:sz w:val="24"/>
        </w:rPr>
        <w:t xml:space="preserve"> и взаимодействия с Фондом, о которых Оператор самостоятельно информирует Участников, резидентов Оператора</w:t>
      </w:r>
      <w:r w:rsidR="000C0FD6">
        <w:rPr>
          <w:color w:val="000000"/>
          <w:sz w:val="24"/>
        </w:rPr>
        <w:t xml:space="preserve"> в соответствии с Положением о содержании информации об инновационном центре «Сколково» и порядке ее размещения участниками</w:t>
      </w:r>
      <w:r w:rsidR="003956A3">
        <w:rPr>
          <w:color w:val="000000"/>
          <w:sz w:val="24"/>
        </w:rPr>
        <w:t xml:space="preserve"> проекта</w:t>
      </w:r>
      <w:r w:rsidR="009D4970" w:rsidRPr="000651D2">
        <w:rPr>
          <w:sz w:val="24"/>
          <w:szCs w:val="24"/>
        </w:rPr>
        <w:t>;</w:t>
      </w:r>
    </w:p>
    <w:p w14:paraId="652C80DB" w14:textId="5110B6FD" w:rsidR="000C0FD6" w:rsidRPr="000C0FD6" w:rsidRDefault="00BD0776" w:rsidP="000C0FD6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</w:t>
      </w:r>
      <w:r w:rsidR="008F325C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100154" w:rsidRPr="00100154">
        <w:rPr>
          <w:color w:val="000000"/>
          <w:sz w:val="24"/>
        </w:rPr>
        <w:t xml:space="preserve">размещать элементы атрибутирования (логотипа, названия и иной символики Фонда) и соблюдать требования по их использованию в деятельности </w:t>
      </w:r>
      <w:r w:rsidR="0017162B">
        <w:rPr>
          <w:color w:val="000000"/>
          <w:sz w:val="24"/>
        </w:rPr>
        <w:t>О</w:t>
      </w:r>
      <w:r w:rsidR="00100154" w:rsidRPr="00100154">
        <w:rPr>
          <w:color w:val="000000"/>
          <w:sz w:val="24"/>
        </w:rPr>
        <w:t xml:space="preserve">ператора в соответствии с </w:t>
      </w:r>
      <w:r w:rsidR="008F325C">
        <w:rPr>
          <w:color w:val="000000"/>
          <w:sz w:val="24"/>
        </w:rPr>
        <w:t>С</w:t>
      </w:r>
      <w:r w:rsidR="00100154" w:rsidRPr="00100154">
        <w:rPr>
          <w:color w:val="000000"/>
          <w:sz w:val="24"/>
        </w:rPr>
        <w:t xml:space="preserve">оглашением, Положением о содержании информации об инновационном центре «Сколково» и порядке ее размещения и другими материалами, размещенными на сайте Фонда в сети интернет по адресу: </w:t>
      </w:r>
      <w:hyperlink r:id="rId13" w:history="1">
        <w:r w:rsidR="00100154" w:rsidRPr="000C0FD6">
          <w:rPr>
            <w:rStyle w:val="aa"/>
            <w:sz w:val="24"/>
          </w:rPr>
          <w:t>https://sk.ru</w:t>
        </w:r>
      </w:hyperlink>
      <w:r w:rsidR="009D4970" w:rsidRPr="000651D2">
        <w:rPr>
          <w:color w:val="000000"/>
          <w:sz w:val="24"/>
        </w:rPr>
        <w:t xml:space="preserve">; при этом Стороны соглашаются, что надлежащим информированием Фондом </w:t>
      </w:r>
      <w:r w:rsidR="005762D4" w:rsidRPr="000651D2">
        <w:rPr>
          <w:color w:val="000000"/>
          <w:sz w:val="24"/>
        </w:rPr>
        <w:lastRenderedPageBreak/>
        <w:t>О</w:t>
      </w:r>
      <w:r w:rsidR="009D4970" w:rsidRPr="000651D2">
        <w:rPr>
          <w:color w:val="000000"/>
          <w:sz w:val="24"/>
        </w:rPr>
        <w:t xml:space="preserve">ператора о таких требованиях к элементам атрибутирования будет являться их размещение на сайте Фонда в сети Интернет по адресу: </w:t>
      </w:r>
      <w:hyperlink r:id="rId14" w:history="1">
        <w:r w:rsidR="009D4970" w:rsidRPr="000C0FD6">
          <w:rPr>
            <w:rStyle w:val="aa"/>
            <w:sz w:val="24"/>
          </w:rPr>
          <w:t>http</w:t>
        </w:r>
        <w:r w:rsidR="000C0FD6" w:rsidRPr="000C0FD6">
          <w:rPr>
            <w:rStyle w:val="aa"/>
            <w:sz w:val="24"/>
            <w:lang w:val="en-US"/>
          </w:rPr>
          <w:t>s</w:t>
        </w:r>
        <w:r w:rsidR="009D4970" w:rsidRPr="000C0FD6">
          <w:rPr>
            <w:rStyle w:val="aa"/>
            <w:sz w:val="24"/>
          </w:rPr>
          <w:t>://sk.ru</w:t>
        </w:r>
      </w:hyperlink>
      <w:r w:rsidR="009D4970" w:rsidRPr="000651D2">
        <w:rPr>
          <w:color w:val="000000"/>
          <w:sz w:val="24"/>
        </w:rPr>
        <w:t>; в случае получения предписания Фонда в части использования указанных элементов незамедлительно выполнить требования Фонда</w:t>
      </w:r>
      <w:r w:rsidR="00274E55">
        <w:rPr>
          <w:sz w:val="24"/>
          <w:szCs w:val="24"/>
        </w:rPr>
        <w:t>.</w:t>
      </w:r>
    </w:p>
    <w:p w14:paraId="4C262E16" w14:textId="1AB50448" w:rsidR="000C0FD6" w:rsidRDefault="000C0FD6" w:rsidP="000C0FD6">
      <w:pPr>
        <w:adjustRightInd w:val="0"/>
        <w:spacing w:after="0"/>
        <w:ind w:firstLine="709"/>
        <w:jc w:val="both"/>
        <w:outlineLvl w:val="0"/>
        <w:rPr>
          <w:color w:val="000000"/>
          <w:sz w:val="24"/>
        </w:rPr>
      </w:pPr>
      <w:r w:rsidRPr="000C0FD6">
        <w:rPr>
          <w:color w:val="000000"/>
          <w:sz w:val="24"/>
        </w:rPr>
        <w:t xml:space="preserve">При оформлении вывесок, информационных стендов, табличек, раздаточного материала, сайта </w:t>
      </w:r>
      <w:r w:rsidR="0017162B">
        <w:rPr>
          <w:color w:val="000000"/>
          <w:sz w:val="24"/>
        </w:rPr>
        <w:t>О</w:t>
      </w:r>
      <w:r w:rsidRPr="000C0FD6">
        <w:rPr>
          <w:color w:val="000000"/>
          <w:sz w:val="24"/>
        </w:rPr>
        <w:t xml:space="preserve">ператора и другого местоположение логотипа Фонда определяется </w:t>
      </w:r>
      <w:r w:rsidR="0017162B">
        <w:rPr>
          <w:color w:val="000000"/>
          <w:sz w:val="24"/>
        </w:rPr>
        <w:t>О</w:t>
      </w:r>
      <w:r w:rsidRPr="000C0FD6">
        <w:rPr>
          <w:color w:val="000000"/>
          <w:sz w:val="24"/>
        </w:rPr>
        <w:t xml:space="preserve">ператором, при этом логотип Фонда должен соответствовать размерам логотипа </w:t>
      </w:r>
      <w:r w:rsidR="0017162B">
        <w:rPr>
          <w:color w:val="000000"/>
          <w:sz w:val="24"/>
        </w:rPr>
        <w:t>О</w:t>
      </w:r>
      <w:r w:rsidRPr="000C0FD6">
        <w:rPr>
          <w:color w:val="000000"/>
          <w:sz w:val="24"/>
        </w:rPr>
        <w:t xml:space="preserve">ператора и должен размещаться рядом с логотипом </w:t>
      </w:r>
      <w:r w:rsidR="0017162B">
        <w:rPr>
          <w:color w:val="000000"/>
          <w:sz w:val="24"/>
        </w:rPr>
        <w:t>О</w:t>
      </w:r>
      <w:r w:rsidRPr="000C0FD6">
        <w:rPr>
          <w:color w:val="000000"/>
          <w:sz w:val="24"/>
        </w:rPr>
        <w:t>ператора или с другой значимой информацией.</w:t>
      </w:r>
    </w:p>
    <w:p w14:paraId="0ADE625B" w14:textId="76238805" w:rsidR="000C0FD6" w:rsidRPr="00B50A13" w:rsidRDefault="000C0FD6" w:rsidP="000C0FD6">
      <w:pPr>
        <w:adjustRightInd w:val="0"/>
        <w:spacing w:after="0"/>
        <w:ind w:firstLine="709"/>
        <w:jc w:val="both"/>
        <w:outlineLvl w:val="0"/>
        <w:rPr>
          <w:color w:val="000000"/>
          <w:sz w:val="24"/>
        </w:rPr>
      </w:pPr>
      <w:r w:rsidRPr="000C0FD6">
        <w:rPr>
          <w:color w:val="000000"/>
          <w:sz w:val="24"/>
        </w:rPr>
        <w:t>Согласование иного размещения логотипа Фонда возможно путем письменного согласования с Фондом;</w:t>
      </w:r>
    </w:p>
    <w:p w14:paraId="34524526" w14:textId="02F9CA6E" w:rsidR="000C0FD6" w:rsidRDefault="000C0FD6" w:rsidP="000C0FD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8F325C" w:rsidRPr="000651D2">
        <w:rPr>
          <w:sz w:val="24"/>
          <w:szCs w:val="24"/>
        </w:rPr>
        <w:t>2</w:t>
      </w:r>
      <w:r w:rsidR="008F325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651D2">
        <w:rPr>
          <w:sz w:val="24"/>
          <w:szCs w:val="24"/>
        </w:rPr>
        <w:t xml:space="preserve"> </w:t>
      </w:r>
      <w:r w:rsidRPr="000651D2">
        <w:rPr>
          <w:color w:val="000000"/>
          <w:sz w:val="24"/>
        </w:rPr>
        <w:t xml:space="preserve">в случае выявления нарушений Соглашения или нарушений в деятельности Участников, резидентов Оператора по требованию Фонда приостановить использование элементов атрибутирования </w:t>
      </w:r>
      <w:r>
        <w:rPr>
          <w:color w:val="000000"/>
          <w:sz w:val="24"/>
        </w:rPr>
        <w:t xml:space="preserve">инновационного </w:t>
      </w:r>
      <w:r w:rsidRPr="000651D2">
        <w:rPr>
          <w:color w:val="000000"/>
          <w:sz w:val="24"/>
        </w:rPr>
        <w:t>центра</w:t>
      </w:r>
      <w:r>
        <w:rPr>
          <w:color w:val="000000"/>
          <w:sz w:val="24"/>
        </w:rPr>
        <w:t xml:space="preserve"> «Сколково»</w:t>
      </w:r>
      <w:r w:rsidRPr="000651D2">
        <w:rPr>
          <w:color w:val="000000"/>
          <w:sz w:val="24"/>
        </w:rPr>
        <w:t xml:space="preserve"> и взаимодействия с Фондом</w:t>
      </w:r>
      <w:r w:rsidRPr="000651D2">
        <w:rPr>
          <w:sz w:val="24"/>
          <w:szCs w:val="24"/>
        </w:rPr>
        <w:t>;</w:t>
      </w:r>
    </w:p>
    <w:p w14:paraId="012B4082" w14:textId="2E2FED26" w:rsidR="004654A5" w:rsidRPr="000651D2" w:rsidRDefault="004654A5" w:rsidP="004654A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3.1.21. </w:t>
      </w:r>
      <w:r w:rsidRPr="00835682">
        <w:rPr>
          <w:sz w:val="24"/>
          <w:szCs w:val="24"/>
        </w:rPr>
        <w:t>содействовать Фонду в выявлении, привлечении и консультировании потенциальных партнеров</w:t>
      </w:r>
      <w:r>
        <w:rPr>
          <w:sz w:val="24"/>
          <w:szCs w:val="24"/>
        </w:rPr>
        <w:t xml:space="preserve"> Фонда</w:t>
      </w:r>
      <w:r w:rsidRPr="00835682">
        <w:rPr>
          <w:sz w:val="24"/>
          <w:szCs w:val="24"/>
        </w:rPr>
        <w:t xml:space="preserve">, заинтересованных в </w:t>
      </w:r>
      <w:r w:rsidR="00663B88">
        <w:rPr>
          <w:sz w:val="24"/>
          <w:szCs w:val="24"/>
        </w:rPr>
        <w:t xml:space="preserve">получении статуса партнера, </w:t>
      </w:r>
      <w:r w:rsidRPr="00835682">
        <w:rPr>
          <w:sz w:val="24"/>
          <w:szCs w:val="24"/>
        </w:rPr>
        <w:t>реализации совместных проектов, использовании сервисов Фонда</w:t>
      </w:r>
      <w:r>
        <w:rPr>
          <w:sz w:val="24"/>
          <w:szCs w:val="24"/>
        </w:rPr>
        <w:t xml:space="preserve"> и</w:t>
      </w:r>
      <w:r w:rsidRPr="00835682">
        <w:rPr>
          <w:sz w:val="24"/>
          <w:szCs w:val="24"/>
        </w:rPr>
        <w:t xml:space="preserve"> размещении на территории </w:t>
      </w:r>
      <w:r>
        <w:rPr>
          <w:sz w:val="24"/>
          <w:szCs w:val="24"/>
        </w:rPr>
        <w:t xml:space="preserve">в </w:t>
      </w:r>
      <w:r w:rsidRPr="00835682">
        <w:rPr>
          <w:sz w:val="24"/>
          <w:szCs w:val="24"/>
        </w:rPr>
        <w:t>регион</w:t>
      </w:r>
      <w:r>
        <w:rPr>
          <w:sz w:val="24"/>
          <w:szCs w:val="24"/>
        </w:rPr>
        <w:t>е</w:t>
      </w:r>
      <w:r w:rsidRPr="00835682">
        <w:rPr>
          <w:sz w:val="24"/>
          <w:szCs w:val="24"/>
        </w:rPr>
        <w:t xml:space="preserve"> </w:t>
      </w:r>
      <w:r>
        <w:rPr>
          <w:sz w:val="24"/>
          <w:szCs w:val="24"/>
        </w:rPr>
        <w:t>своих центров НИОКР;</w:t>
      </w:r>
    </w:p>
    <w:p w14:paraId="52782E10" w14:textId="270A830D" w:rsidR="00E03F55" w:rsidRPr="00E03F55" w:rsidRDefault="0095609A" w:rsidP="00E03F5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4654A5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E03F55">
        <w:rPr>
          <w:sz w:val="24"/>
          <w:szCs w:val="24"/>
        </w:rPr>
        <w:t xml:space="preserve"> </w:t>
      </w:r>
      <w:r w:rsidR="00E03F55" w:rsidRPr="00E03F55">
        <w:rPr>
          <w:sz w:val="24"/>
          <w:szCs w:val="24"/>
        </w:rPr>
        <w:t xml:space="preserve">по запросу Фонда предоставлять в срок, не превышающий 10 календарных дней, информацию о наличии или отсутствии свободных площадей для аренды </w:t>
      </w:r>
      <w:r w:rsidR="00043239">
        <w:rPr>
          <w:sz w:val="24"/>
          <w:szCs w:val="24"/>
        </w:rPr>
        <w:t>партнерами</w:t>
      </w:r>
      <w:r w:rsidR="00DE7795">
        <w:rPr>
          <w:sz w:val="24"/>
          <w:szCs w:val="24"/>
        </w:rPr>
        <w:t xml:space="preserve"> </w:t>
      </w:r>
      <w:r w:rsidR="00C04707">
        <w:rPr>
          <w:sz w:val="24"/>
          <w:szCs w:val="24"/>
        </w:rPr>
        <w:t xml:space="preserve">(их центрами НИОКР) </w:t>
      </w:r>
      <w:r w:rsidR="00E03F55" w:rsidRPr="00E03F55">
        <w:rPr>
          <w:sz w:val="24"/>
          <w:szCs w:val="24"/>
        </w:rPr>
        <w:t xml:space="preserve">или соискателями на статус </w:t>
      </w:r>
      <w:r w:rsidR="00043239">
        <w:rPr>
          <w:sz w:val="24"/>
          <w:szCs w:val="24"/>
        </w:rPr>
        <w:t>п</w:t>
      </w:r>
      <w:r w:rsidR="00E03F55" w:rsidRPr="00E03F55">
        <w:rPr>
          <w:sz w:val="24"/>
          <w:szCs w:val="24"/>
        </w:rPr>
        <w:t xml:space="preserve">артнера; </w:t>
      </w:r>
    </w:p>
    <w:p w14:paraId="7C3071A5" w14:textId="59524D62" w:rsidR="00E03F55" w:rsidRDefault="0095609A" w:rsidP="00E03F5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4654A5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r w:rsidR="00E03F55" w:rsidRPr="00E03F55">
        <w:rPr>
          <w:sz w:val="24"/>
          <w:szCs w:val="24"/>
        </w:rPr>
        <w:t xml:space="preserve">в приоритетном порядке предлагать </w:t>
      </w:r>
      <w:r w:rsidR="00C04707">
        <w:rPr>
          <w:sz w:val="24"/>
          <w:szCs w:val="24"/>
        </w:rPr>
        <w:t xml:space="preserve">площади в </w:t>
      </w:r>
      <w:r w:rsidR="00E03F55" w:rsidRPr="00E03F55">
        <w:rPr>
          <w:sz w:val="24"/>
          <w:szCs w:val="24"/>
        </w:rPr>
        <w:t xml:space="preserve">аренду </w:t>
      </w:r>
      <w:r w:rsidR="00043239">
        <w:rPr>
          <w:sz w:val="24"/>
          <w:szCs w:val="24"/>
        </w:rPr>
        <w:t>п</w:t>
      </w:r>
      <w:r w:rsidR="00E03F55" w:rsidRPr="00E03F55">
        <w:rPr>
          <w:sz w:val="24"/>
          <w:szCs w:val="24"/>
        </w:rPr>
        <w:t>артнерам</w:t>
      </w:r>
      <w:r w:rsidR="00DE7795">
        <w:rPr>
          <w:sz w:val="24"/>
          <w:szCs w:val="24"/>
        </w:rPr>
        <w:t xml:space="preserve"> </w:t>
      </w:r>
      <w:r w:rsidR="00E03F55">
        <w:rPr>
          <w:sz w:val="24"/>
          <w:szCs w:val="24"/>
        </w:rPr>
        <w:t>(их центрам НИОКР)</w:t>
      </w:r>
      <w:r w:rsidR="00E03F55" w:rsidRPr="00E03F55">
        <w:rPr>
          <w:sz w:val="24"/>
          <w:szCs w:val="24"/>
        </w:rPr>
        <w:t xml:space="preserve">, разместившим свои центры НИОКР </w:t>
      </w:r>
      <w:r w:rsidR="00C04707">
        <w:rPr>
          <w:sz w:val="24"/>
          <w:szCs w:val="24"/>
        </w:rPr>
        <w:t xml:space="preserve">в регионе </w:t>
      </w:r>
      <w:r w:rsidR="00E03F55" w:rsidRPr="00E03F55">
        <w:rPr>
          <w:sz w:val="24"/>
          <w:szCs w:val="24"/>
        </w:rPr>
        <w:t xml:space="preserve">вне </w:t>
      </w:r>
      <w:r w:rsidR="00E03F55">
        <w:rPr>
          <w:sz w:val="24"/>
          <w:szCs w:val="24"/>
        </w:rPr>
        <w:t>з</w:t>
      </w:r>
      <w:r w:rsidR="00E03F55" w:rsidRPr="00E03F55">
        <w:rPr>
          <w:sz w:val="24"/>
          <w:szCs w:val="24"/>
        </w:rPr>
        <w:t xml:space="preserve">дания </w:t>
      </w:r>
      <w:r w:rsidR="00100154">
        <w:rPr>
          <w:sz w:val="24"/>
          <w:szCs w:val="24"/>
        </w:rPr>
        <w:t>Оператора</w:t>
      </w:r>
      <w:r w:rsidR="00E03F55" w:rsidRPr="00E03F55">
        <w:rPr>
          <w:sz w:val="24"/>
          <w:szCs w:val="24"/>
        </w:rPr>
        <w:t>;</w:t>
      </w:r>
    </w:p>
    <w:p w14:paraId="6A829CD9" w14:textId="620B994C" w:rsidR="008F325C" w:rsidRDefault="0095609A" w:rsidP="00E03F5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4654A5">
        <w:rPr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E03F55" w:rsidRPr="00213CF1">
        <w:rPr>
          <w:sz w:val="24"/>
          <w:szCs w:val="24"/>
        </w:rPr>
        <w:t xml:space="preserve">по запросу </w:t>
      </w:r>
      <w:r w:rsidR="00213CF1">
        <w:rPr>
          <w:sz w:val="24"/>
          <w:szCs w:val="24"/>
        </w:rPr>
        <w:t>Ф</w:t>
      </w:r>
      <w:r w:rsidR="00E03F55" w:rsidRPr="00213CF1">
        <w:rPr>
          <w:sz w:val="24"/>
          <w:szCs w:val="24"/>
        </w:rPr>
        <w:t xml:space="preserve">онда предоставлять в срок, не превышающий 10 </w:t>
      </w:r>
      <w:r w:rsidR="00213CF1">
        <w:rPr>
          <w:sz w:val="24"/>
          <w:szCs w:val="24"/>
        </w:rPr>
        <w:t xml:space="preserve">(Десяти) </w:t>
      </w:r>
      <w:r w:rsidR="00E03F55" w:rsidRPr="00213CF1">
        <w:rPr>
          <w:sz w:val="24"/>
          <w:szCs w:val="24"/>
        </w:rPr>
        <w:t xml:space="preserve">календарных дней, любую дополнительную информацию и документы, необходимые для контроля исполнения </w:t>
      </w:r>
      <w:r w:rsidR="00213CF1">
        <w:rPr>
          <w:sz w:val="24"/>
          <w:szCs w:val="24"/>
        </w:rPr>
        <w:t>С</w:t>
      </w:r>
      <w:r w:rsidR="00E03F55" w:rsidRPr="00213CF1">
        <w:rPr>
          <w:sz w:val="24"/>
          <w:szCs w:val="24"/>
        </w:rPr>
        <w:t xml:space="preserve">оглашения, включая данные о деятельности </w:t>
      </w:r>
      <w:r w:rsidR="00213CF1">
        <w:rPr>
          <w:sz w:val="24"/>
          <w:szCs w:val="24"/>
        </w:rPr>
        <w:t xml:space="preserve">Участников, </w:t>
      </w:r>
      <w:r w:rsidR="00E03F55" w:rsidRPr="00213CF1">
        <w:rPr>
          <w:sz w:val="24"/>
          <w:szCs w:val="24"/>
        </w:rPr>
        <w:t>резидентов</w:t>
      </w:r>
      <w:r w:rsidR="00213CF1">
        <w:rPr>
          <w:sz w:val="24"/>
          <w:szCs w:val="24"/>
        </w:rPr>
        <w:t xml:space="preserve"> Оператора</w:t>
      </w:r>
      <w:r w:rsidR="00E03F55" w:rsidRPr="00213CF1">
        <w:rPr>
          <w:sz w:val="24"/>
          <w:szCs w:val="24"/>
        </w:rPr>
        <w:t>, оказанных сервисах и выполнении КПЭ</w:t>
      </w:r>
      <w:r w:rsidR="009D4970" w:rsidRPr="000651D2">
        <w:rPr>
          <w:sz w:val="24"/>
          <w:szCs w:val="24"/>
        </w:rPr>
        <w:t xml:space="preserve">. </w:t>
      </w:r>
    </w:p>
    <w:p w14:paraId="7C535765" w14:textId="7204F164" w:rsidR="008F325C" w:rsidRPr="008F325C" w:rsidRDefault="00C04707" w:rsidP="008F325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4654A5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8F325C" w:rsidRPr="008F325C">
        <w:rPr>
          <w:sz w:val="24"/>
          <w:szCs w:val="24"/>
        </w:rPr>
        <w:t>выявлять и привлекать Участников, резидентов Оператора, консультировать потенциальных Участников, резидентов Оператора, в том числе при подаче заявок на присвоение статуса участника проекта;</w:t>
      </w:r>
    </w:p>
    <w:p w14:paraId="32B3D9AF" w14:textId="77777777" w:rsidR="00856A20" w:rsidRDefault="00C04707" w:rsidP="008F325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3.1.26. </w:t>
      </w:r>
      <w:r w:rsidR="008F325C" w:rsidRPr="008F325C">
        <w:rPr>
          <w:sz w:val="24"/>
          <w:szCs w:val="24"/>
        </w:rPr>
        <w:t>исключать Участников, резидентов Оператора из реестра Участников, резидентов Оператора в случае утраты статуса участника проекта или направления уведомления Участником, резидентом Оператора</w:t>
      </w:r>
      <w:r w:rsidR="00856A20">
        <w:rPr>
          <w:sz w:val="24"/>
          <w:szCs w:val="24"/>
        </w:rPr>
        <w:t>;</w:t>
      </w:r>
    </w:p>
    <w:p w14:paraId="61C172CB" w14:textId="28838920" w:rsidR="009D4970" w:rsidRPr="000651D2" w:rsidRDefault="00856A20" w:rsidP="00856A2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3.1.27. </w:t>
      </w:r>
      <w:r w:rsidRPr="00856A20">
        <w:rPr>
          <w:sz w:val="24"/>
          <w:szCs w:val="24"/>
        </w:rPr>
        <w:t>содейств</w:t>
      </w:r>
      <w:r>
        <w:rPr>
          <w:sz w:val="24"/>
          <w:szCs w:val="24"/>
        </w:rPr>
        <w:t xml:space="preserve">овать </w:t>
      </w:r>
      <w:r w:rsidRPr="00856A20">
        <w:rPr>
          <w:sz w:val="24"/>
          <w:szCs w:val="24"/>
        </w:rPr>
        <w:t>развитию сотрудничества между Фондом и органами исполнительной власти, органами местного самоуправления, институтами развития, иными организациями региона в целях развития технологического предпринимательства в регионе и продвижения сервисов Фонда</w:t>
      </w:r>
      <w:r w:rsidR="00C04707">
        <w:rPr>
          <w:sz w:val="24"/>
          <w:szCs w:val="24"/>
        </w:rPr>
        <w:t>.</w:t>
      </w:r>
    </w:p>
    <w:p w14:paraId="555DC71D" w14:textId="77777777" w:rsidR="009D4970" w:rsidRPr="000651D2" w:rsidRDefault="009D4970" w:rsidP="009D4970">
      <w:pPr>
        <w:spacing w:after="0"/>
        <w:ind w:firstLine="709"/>
        <w:rPr>
          <w:sz w:val="24"/>
          <w:szCs w:val="24"/>
        </w:rPr>
      </w:pPr>
      <w:r w:rsidRPr="000651D2">
        <w:rPr>
          <w:b/>
          <w:sz w:val="24"/>
          <w:szCs w:val="24"/>
        </w:rPr>
        <w:t>3.2.</w:t>
      </w:r>
      <w:r w:rsidRPr="000651D2">
        <w:rPr>
          <w:sz w:val="24"/>
          <w:szCs w:val="24"/>
        </w:rPr>
        <w:t xml:space="preserve"> </w:t>
      </w:r>
      <w:r w:rsidRPr="000651D2">
        <w:rPr>
          <w:b/>
          <w:sz w:val="24"/>
          <w:szCs w:val="24"/>
        </w:rPr>
        <w:t>Фонд обязан:</w:t>
      </w:r>
    </w:p>
    <w:p w14:paraId="1C031EC7" w14:textId="3AF2221E" w:rsidR="00043239" w:rsidRDefault="00043239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3.2.1. вести реестр </w:t>
      </w:r>
      <w:r w:rsidR="0017162B">
        <w:rPr>
          <w:sz w:val="24"/>
          <w:szCs w:val="24"/>
        </w:rPr>
        <w:t>О</w:t>
      </w:r>
      <w:r>
        <w:rPr>
          <w:sz w:val="24"/>
          <w:szCs w:val="24"/>
        </w:rPr>
        <w:t xml:space="preserve">ператоров в </w:t>
      </w:r>
      <w:r>
        <w:rPr>
          <w:sz w:val="24"/>
          <w:szCs w:val="24"/>
          <w:lang w:val="en-US"/>
        </w:rPr>
        <w:t>CRM</w:t>
      </w:r>
      <w:r w:rsidR="007C0A40">
        <w:rPr>
          <w:sz w:val="24"/>
          <w:szCs w:val="24"/>
        </w:rPr>
        <w:t>;</w:t>
      </w:r>
    </w:p>
    <w:p w14:paraId="09AC768F" w14:textId="5A8ABBF9" w:rsidR="009D4970" w:rsidRPr="000651D2" w:rsidRDefault="00043239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3.2.2.</w:t>
      </w:r>
      <w:r w:rsidR="009D4970" w:rsidRPr="000651D2">
        <w:rPr>
          <w:sz w:val="24"/>
          <w:szCs w:val="24"/>
        </w:rPr>
        <w:t xml:space="preserve"> проводить встречи</w:t>
      </w:r>
      <w:r w:rsidR="007C0A40">
        <w:rPr>
          <w:sz w:val="24"/>
          <w:szCs w:val="24"/>
        </w:rPr>
        <w:t>,</w:t>
      </w:r>
      <w:r w:rsidR="009D4970" w:rsidRPr="000651D2">
        <w:rPr>
          <w:sz w:val="24"/>
          <w:szCs w:val="24"/>
        </w:rPr>
        <w:t xml:space="preserve"> </w:t>
      </w:r>
      <w:r w:rsidR="00100154" w:rsidRPr="00100154">
        <w:rPr>
          <w:sz w:val="24"/>
          <w:szCs w:val="24"/>
        </w:rPr>
        <w:t>видеоконференции</w:t>
      </w:r>
      <w:r w:rsidR="00100154" w:rsidRPr="00100154" w:rsidDel="00100154">
        <w:rPr>
          <w:sz w:val="24"/>
          <w:szCs w:val="24"/>
        </w:rPr>
        <w:t xml:space="preserve"> </w:t>
      </w:r>
      <w:r w:rsidR="009D4970" w:rsidRPr="000651D2">
        <w:rPr>
          <w:sz w:val="24"/>
          <w:szCs w:val="24"/>
        </w:rPr>
        <w:t>с работниками Оператора по разъяснению вопросов реализации Проекта</w:t>
      </w:r>
      <w:r w:rsidR="003049C8">
        <w:rPr>
          <w:sz w:val="24"/>
          <w:szCs w:val="24"/>
        </w:rPr>
        <w:t xml:space="preserve"> «Сколково»</w:t>
      </w:r>
      <w:r w:rsidR="00663B88">
        <w:rPr>
          <w:sz w:val="24"/>
          <w:szCs w:val="24"/>
        </w:rPr>
        <w:t xml:space="preserve"> </w:t>
      </w:r>
      <w:r w:rsidR="004654A5">
        <w:rPr>
          <w:sz w:val="24"/>
          <w:szCs w:val="24"/>
        </w:rPr>
        <w:t xml:space="preserve">в том числе в случае </w:t>
      </w:r>
      <w:r w:rsidR="00663B88">
        <w:rPr>
          <w:sz w:val="24"/>
          <w:szCs w:val="24"/>
        </w:rPr>
        <w:t xml:space="preserve">внесения </w:t>
      </w:r>
      <w:r w:rsidR="004654A5">
        <w:rPr>
          <w:sz w:val="24"/>
          <w:szCs w:val="24"/>
        </w:rPr>
        <w:t>изменений в правила Проекта «Сколково</w:t>
      </w:r>
      <w:r w:rsidR="009D4970" w:rsidRPr="000651D2">
        <w:rPr>
          <w:sz w:val="24"/>
          <w:szCs w:val="24"/>
        </w:rPr>
        <w:t>;</w:t>
      </w:r>
      <w:r w:rsidR="00100154">
        <w:rPr>
          <w:sz w:val="24"/>
          <w:szCs w:val="24"/>
        </w:rPr>
        <w:t xml:space="preserve"> </w:t>
      </w:r>
    </w:p>
    <w:p w14:paraId="7B12643E" w14:textId="1CA8F783" w:rsidR="00100154" w:rsidRPr="000651D2" w:rsidRDefault="00043239" w:rsidP="00100154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3.2.</w:t>
      </w:r>
      <w:r w:rsidR="007C0A4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100154" w:rsidRPr="00100154">
        <w:rPr>
          <w:sz w:val="24"/>
          <w:szCs w:val="24"/>
        </w:rPr>
        <w:t xml:space="preserve">ежегодно проводить не менее двух обучающих мероприятий или стажировок для работников </w:t>
      </w:r>
      <w:r w:rsidR="00100154">
        <w:rPr>
          <w:sz w:val="24"/>
          <w:szCs w:val="24"/>
        </w:rPr>
        <w:t>О</w:t>
      </w:r>
      <w:r w:rsidR="00100154" w:rsidRPr="00100154">
        <w:rPr>
          <w:sz w:val="24"/>
          <w:szCs w:val="24"/>
        </w:rPr>
        <w:t>ператора;</w:t>
      </w:r>
    </w:p>
    <w:p w14:paraId="7E6B3932" w14:textId="1CCB157F" w:rsidR="009D4970" w:rsidRPr="000651D2" w:rsidRDefault="00043239" w:rsidP="007C0A4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3.2.</w:t>
      </w:r>
      <w:r w:rsidR="007C0A4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100154" w:rsidRPr="00100154">
        <w:rPr>
          <w:sz w:val="24"/>
          <w:szCs w:val="24"/>
        </w:rPr>
        <w:t xml:space="preserve">по запросу </w:t>
      </w:r>
      <w:r w:rsidR="00100154">
        <w:rPr>
          <w:sz w:val="24"/>
          <w:szCs w:val="24"/>
        </w:rPr>
        <w:t>О</w:t>
      </w:r>
      <w:r w:rsidR="00100154" w:rsidRPr="00100154">
        <w:rPr>
          <w:sz w:val="24"/>
          <w:szCs w:val="24"/>
        </w:rPr>
        <w:t xml:space="preserve">ператора оказывать консультационную поддержку в формировании системы управления и оказания сервисов </w:t>
      </w:r>
      <w:r w:rsidR="00100154">
        <w:rPr>
          <w:sz w:val="24"/>
          <w:szCs w:val="24"/>
        </w:rPr>
        <w:t>О</w:t>
      </w:r>
      <w:r w:rsidR="00100154" w:rsidRPr="00100154">
        <w:rPr>
          <w:sz w:val="24"/>
          <w:szCs w:val="24"/>
        </w:rPr>
        <w:t>ператора (интервью, обмен опытом, круглые столы, встречи, информирование о правилах Проекта «Сколково» и т.д.)</w:t>
      </w:r>
      <w:r w:rsidR="004654A5">
        <w:rPr>
          <w:sz w:val="24"/>
          <w:szCs w:val="24"/>
        </w:rPr>
        <w:t>;</w:t>
      </w:r>
    </w:p>
    <w:p w14:paraId="727E2C05" w14:textId="289CE9E6" w:rsidR="009D4970" w:rsidRPr="000651D2" w:rsidRDefault="00043239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3.2.</w:t>
      </w:r>
      <w:r w:rsidR="007C0A4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 xml:space="preserve">обеспечивать доступ Участникам, резидентам Оператора к своим сервисам и синхронизацию оказания сервисов резидентам в соответствии с </w:t>
      </w:r>
      <w:r w:rsidR="00A2714A">
        <w:rPr>
          <w:color w:val="000000"/>
          <w:sz w:val="24"/>
        </w:rPr>
        <w:t>п</w:t>
      </w:r>
      <w:r w:rsidR="009D4970" w:rsidRPr="000651D2">
        <w:rPr>
          <w:color w:val="000000"/>
          <w:sz w:val="24"/>
        </w:rPr>
        <w:t xml:space="preserve">равилами Проекта </w:t>
      </w:r>
      <w:r w:rsidR="003049C8">
        <w:rPr>
          <w:sz w:val="24"/>
          <w:szCs w:val="24"/>
        </w:rPr>
        <w:t>«Сколково»</w:t>
      </w:r>
      <w:r w:rsidR="003049C8" w:rsidRPr="000651D2">
        <w:rPr>
          <w:color w:val="000000"/>
          <w:sz w:val="24"/>
        </w:rPr>
        <w:t xml:space="preserve"> </w:t>
      </w:r>
      <w:r w:rsidR="009D4970" w:rsidRPr="000651D2">
        <w:rPr>
          <w:color w:val="000000"/>
          <w:sz w:val="24"/>
        </w:rPr>
        <w:t xml:space="preserve">(в значении данного понятия, установленном Законом) и локальными </w:t>
      </w:r>
      <w:r w:rsidR="00100154">
        <w:rPr>
          <w:color w:val="000000"/>
          <w:sz w:val="24"/>
        </w:rPr>
        <w:t xml:space="preserve">правовыми </w:t>
      </w:r>
      <w:r w:rsidR="009D4970" w:rsidRPr="000651D2">
        <w:rPr>
          <w:color w:val="000000"/>
          <w:sz w:val="24"/>
        </w:rPr>
        <w:t>актами Фонда</w:t>
      </w:r>
      <w:r w:rsidR="009D4970" w:rsidRPr="000651D2">
        <w:rPr>
          <w:sz w:val="24"/>
          <w:szCs w:val="24"/>
        </w:rPr>
        <w:t>;</w:t>
      </w:r>
    </w:p>
    <w:p w14:paraId="6D6BBB91" w14:textId="12C6D577" w:rsidR="009D4970" w:rsidRPr="000651D2" w:rsidRDefault="00043239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3.2.</w:t>
      </w:r>
      <w:r w:rsidR="007C0A4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 xml:space="preserve">обеспечивать доступ для кураторов в CRM для исполнения Соглашения с правом чтения, создания, записи и деактивации записей по </w:t>
      </w:r>
      <w:r w:rsidR="00A2714A">
        <w:rPr>
          <w:color w:val="000000"/>
          <w:sz w:val="24"/>
        </w:rPr>
        <w:t>потенциальным участникам</w:t>
      </w:r>
      <w:r w:rsidR="003956A3">
        <w:rPr>
          <w:color w:val="000000"/>
          <w:sz w:val="24"/>
        </w:rPr>
        <w:t xml:space="preserve"> проекта</w:t>
      </w:r>
      <w:r w:rsidR="00A2714A">
        <w:rPr>
          <w:color w:val="000000"/>
          <w:sz w:val="24"/>
        </w:rPr>
        <w:t xml:space="preserve">, </w:t>
      </w:r>
      <w:r w:rsidR="009D4970" w:rsidRPr="000651D2">
        <w:rPr>
          <w:color w:val="000000"/>
          <w:sz w:val="24"/>
        </w:rPr>
        <w:t>чтения и записи по Участникам, резидентам Оператора</w:t>
      </w:r>
      <w:r w:rsidR="009D4970" w:rsidRPr="000651D2">
        <w:rPr>
          <w:sz w:val="24"/>
          <w:szCs w:val="24"/>
        </w:rPr>
        <w:t>;</w:t>
      </w:r>
    </w:p>
    <w:p w14:paraId="59079E57" w14:textId="33765A1E" w:rsidR="009D4970" w:rsidRPr="000651D2" w:rsidRDefault="00043239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3.2.</w:t>
      </w:r>
      <w:r w:rsidR="007C0A4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>участвовать в мероприятиях в регионе по утвержденному плану мероприятий (Приложение 2 к Соглашению) или предварительному согласию Фонда</w:t>
      </w:r>
      <w:r w:rsidR="009D4970" w:rsidRPr="000651D2">
        <w:rPr>
          <w:sz w:val="24"/>
          <w:szCs w:val="24"/>
        </w:rPr>
        <w:t>;</w:t>
      </w:r>
    </w:p>
    <w:p w14:paraId="32CA383E" w14:textId="58818DB3" w:rsidR="009D4970" w:rsidRPr="000651D2" w:rsidRDefault="0004323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7C0A4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</w:t>
      </w:r>
      <w:r w:rsidR="009D4970" w:rsidRPr="000651D2">
        <w:rPr>
          <w:color w:val="000000"/>
          <w:sz w:val="24"/>
        </w:rPr>
        <w:t>закрепить за регионом работника, ответственного за</w:t>
      </w:r>
      <w:r w:rsidR="007C0A40">
        <w:rPr>
          <w:color w:val="000000"/>
          <w:sz w:val="24"/>
        </w:rPr>
        <w:t xml:space="preserve"> Соглашение</w:t>
      </w:r>
      <w:r w:rsidR="009D4970" w:rsidRPr="000651D2">
        <w:rPr>
          <w:sz w:val="24"/>
          <w:szCs w:val="24"/>
        </w:rPr>
        <w:t>.</w:t>
      </w:r>
    </w:p>
    <w:p w14:paraId="12DC7FAA" w14:textId="2B65BE92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3.3.</w:t>
      </w:r>
      <w:r w:rsidRPr="000651D2">
        <w:rPr>
          <w:sz w:val="24"/>
          <w:szCs w:val="24"/>
        </w:rPr>
        <w:t xml:space="preserve"> </w:t>
      </w:r>
      <w:r w:rsidR="001930DB">
        <w:rPr>
          <w:sz w:val="24"/>
          <w:szCs w:val="24"/>
        </w:rPr>
        <w:t>В</w:t>
      </w:r>
      <w:r w:rsidR="001930DB" w:rsidRPr="00E833DF">
        <w:rPr>
          <w:sz w:val="24"/>
          <w:szCs w:val="24"/>
        </w:rPr>
        <w:t xml:space="preserve"> рамках исполнения настоящего Соглашения </w:t>
      </w:r>
      <w:r w:rsidR="004654A5" w:rsidRPr="00E833DF">
        <w:rPr>
          <w:sz w:val="24"/>
          <w:szCs w:val="24"/>
        </w:rPr>
        <w:t>Фонд вправе формировать и направлять Оператору перечень, условия, стоимость и сроки оказания услуг и сервисов Фонда, подлежащих внедрению, продвижению и (или) сопровождению Оператором. Указанные условия оформляются дополнительным соглашением к настоящему Соглашению, которое Оператор обязуется подписать в течение 30 (Тридцати) дней с даты его получения от Фонда</w:t>
      </w:r>
      <w:r w:rsidR="004654A5">
        <w:rPr>
          <w:sz w:val="24"/>
          <w:szCs w:val="24"/>
        </w:rPr>
        <w:t>.</w:t>
      </w:r>
      <w:r w:rsidRPr="000651D2">
        <w:rPr>
          <w:color w:val="000000"/>
          <w:sz w:val="24"/>
        </w:rPr>
        <w:t xml:space="preserve"> В случае несогласия Оператора с условиями полученного к Фонда дополнительного соглашения, содержащего перечень, условия, стоимость, срок оказания услуг Фондом, Оператор имеет право в течение 30 (Тридцати) дней с даты получения от Фонда дополнительного соглашения отказаться от Соглашения, письменно уведомив Фонд об отказе за 15 (Пятнадцать) дней; при этом Соглашение прекращается по истечении 15 (Пятнадцати) дней со дня доставки данного уведомления Фонду, а присвоенный Оператору Фондом статус </w:t>
      </w:r>
      <w:r w:rsidR="00B2179D">
        <w:rPr>
          <w:color w:val="000000"/>
          <w:sz w:val="24"/>
        </w:rPr>
        <w:t>О</w:t>
      </w:r>
      <w:r w:rsidRPr="000651D2">
        <w:rPr>
          <w:color w:val="000000"/>
          <w:sz w:val="24"/>
        </w:rPr>
        <w:t>ператора прекращается с даты прекращения Соглашения.</w:t>
      </w:r>
      <w:r w:rsidRPr="000651D2">
        <w:rPr>
          <w:sz w:val="24"/>
          <w:szCs w:val="24"/>
        </w:rPr>
        <w:t xml:space="preserve">  </w:t>
      </w:r>
    </w:p>
    <w:p w14:paraId="301A47C5" w14:textId="794CB9FB" w:rsidR="009D4970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В случае оказания Фондом </w:t>
      </w:r>
      <w:r w:rsidR="005762D4" w:rsidRPr="000651D2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ператору услуг на возмездной основе</w:t>
      </w:r>
      <w:r w:rsidR="004654A5">
        <w:rPr>
          <w:sz w:val="24"/>
          <w:szCs w:val="24"/>
        </w:rPr>
        <w:t xml:space="preserve"> в соответствии с предыдущим абзацем</w:t>
      </w:r>
      <w:r w:rsidRPr="000651D2">
        <w:rPr>
          <w:sz w:val="24"/>
          <w:szCs w:val="24"/>
        </w:rPr>
        <w:t>, Стороны вправе заключить отдельный договор</w:t>
      </w:r>
      <w:r w:rsidR="004654A5">
        <w:rPr>
          <w:sz w:val="24"/>
          <w:szCs w:val="24"/>
        </w:rPr>
        <w:t>.</w:t>
      </w:r>
    </w:p>
    <w:p w14:paraId="4F393D51" w14:textId="6C289C9D" w:rsidR="007C0A40" w:rsidRPr="000651D2" w:rsidRDefault="007C0A40" w:rsidP="007C0A4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 w:rsidRPr="009D0336">
        <w:rPr>
          <w:b/>
          <w:sz w:val="24"/>
          <w:szCs w:val="24"/>
        </w:rPr>
        <w:t>3.4.</w:t>
      </w:r>
      <w:r>
        <w:rPr>
          <w:sz w:val="24"/>
          <w:szCs w:val="24"/>
        </w:rPr>
        <w:t xml:space="preserve"> </w:t>
      </w:r>
      <w:r w:rsidRPr="00541292">
        <w:rPr>
          <w:sz w:val="24"/>
          <w:szCs w:val="24"/>
        </w:rPr>
        <w:t xml:space="preserve">Фонд вправе предусматривать выплату </w:t>
      </w:r>
      <w:r w:rsidR="00B2179D" w:rsidRPr="00541292">
        <w:rPr>
          <w:sz w:val="24"/>
          <w:szCs w:val="24"/>
        </w:rPr>
        <w:t>О</w:t>
      </w:r>
      <w:r w:rsidRPr="00541292">
        <w:rPr>
          <w:sz w:val="24"/>
          <w:szCs w:val="24"/>
        </w:rPr>
        <w:t xml:space="preserve">ператору вознаграждения в случае привлечения им получателей услуг или сервисов Фонда, при условии фактического заключения договора на оказание соответствующих услуг или сервисов и их оплаты. Порядок, условия и размер выплаты вознаграждения определяются </w:t>
      </w:r>
      <w:r w:rsidR="00541292">
        <w:rPr>
          <w:sz w:val="24"/>
          <w:szCs w:val="24"/>
        </w:rPr>
        <w:t xml:space="preserve">дополнительным </w:t>
      </w:r>
      <w:r w:rsidRPr="00541292">
        <w:rPr>
          <w:sz w:val="24"/>
          <w:szCs w:val="24"/>
        </w:rPr>
        <w:t xml:space="preserve">соглашением </w:t>
      </w:r>
      <w:r w:rsidR="00541292">
        <w:rPr>
          <w:sz w:val="24"/>
          <w:szCs w:val="24"/>
        </w:rPr>
        <w:t xml:space="preserve">к Соглашению </w:t>
      </w:r>
      <w:r w:rsidRPr="00541292">
        <w:rPr>
          <w:sz w:val="24"/>
          <w:szCs w:val="24"/>
        </w:rPr>
        <w:t>либо отдельным договором;</w:t>
      </w:r>
    </w:p>
    <w:p w14:paraId="7B400E14" w14:textId="77777777" w:rsidR="009D4970" w:rsidRPr="000651D2" w:rsidRDefault="009D4970" w:rsidP="009D4970">
      <w:pPr>
        <w:spacing w:after="0"/>
        <w:ind w:firstLine="709"/>
        <w:rPr>
          <w:sz w:val="24"/>
          <w:szCs w:val="24"/>
        </w:rPr>
      </w:pPr>
    </w:p>
    <w:p w14:paraId="63691A56" w14:textId="77777777" w:rsidR="009D4970" w:rsidRPr="000651D2" w:rsidRDefault="009D4970" w:rsidP="009D4970">
      <w:pPr>
        <w:shd w:val="clear" w:color="auto" w:fill="FFFFFF"/>
        <w:spacing w:after="0"/>
        <w:ind w:firstLine="709"/>
        <w:jc w:val="both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Статья 4.</w:t>
      </w:r>
      <w:r w:rsidRPr="000651D2">
        <w:rPr>
          <w:sz w:val="24"/>
          <w:szCs w:val="24"/>
        </w:rPr>
        <w:t xml:space="preserve"> </w:t>
      </w:r>
      <w:r w:rsidRPr="000651D2">
        <w:rPr>
          <w:b/>
          <w:sz w:val="24"/>
          <w:szCs w:val="24"/>
        </w:rPr>
        <w:t>Срок действия Соглашения</w:t>
      </w:r>
    </w:p>
    <w:p w14:paraId="522445DC" w14:textId="77777777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4.1.</w:t>
      </w:r>
      <w:r w:rsidRPr="000651D2">
        <w:rPr>
          <w:sz w:val="24"/>
          <w:szCs w:val="24"/>
        </w:rPr>
        <w:t xml:space="preserve"> Настоящее Соглашение считается заключенным с даты подписания Соглашения, составленного в виде одного документа, уполномоченными представителями обеих Сторон.</w:t>
      </w:r>
    </w:p>
    <w:p w14:paraId="5498E2FC" w14:textId="7D25FA05" w:rsidR="009D4970" w:rsidRDefault="009D4970" w:rsidP="007421AA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4.2.</w:t>
      </w:r>
      <w:r w:rsidRPr="000651D2">
        <w:rPr>
          <w:sz w:val="24"/>
          <w:szCs w:val="24"/>
        </w:rPr>
        <w:t xml:space="preserve"> Соглашение заключается сроком до </w:t>
      </w:r>
      <w:r w:rsidR="00C82E28" w:rsidRPr="00FB7617">
        <w:rPr>
          <w:sz w:val="24"/>
          <w:highlight w:val="lightGray"/>
        </w:rPr>
        <w:t>________________</w:t>
      </w:r>
      <w:r w:rsidRPr="000651D2">
        <w:rPr>
          <w:sz w:val="24"/>
          <w:szCs w:val="24"/>
        </w:rPr>
        <w:t xml:space="preserve"> с возможностью пролонгации его действия по письменному соглашению Сторон. При этом такое продление считается заключением нового соглашения</w:t>
      </w:r>
      <w:r w:rsidR="00A2714A">
        <w:rPr>
          <w:sz w:val="24"/>
          <w:szCs w:val="24"/>
        </w:rPr>
        <w:t>,</w:t>
      </w:r>
      <w:r w:rsidRPr="000651D2">
        <w:rPr>
          <w:sz w:val="24"/>
          <w:szCs w:val="24"/>
        </w:rPr>
        <w:t xml:space="preserve"> в связи с чем Стороны не связаны условиями настоящего Соглашения и вправе изменять условия соглашения.</w:t>
      </w:r>
      <w:r w:rsidR="007421AA">
        <w:rPr>
          <w:sz w:val="24"/>
          <w:szCs w:val="24"/>
        </w:rPr>
        <w:t xml:space="preserve"> </w:t>
      </w:r>
      <w:r w:rsidR="007421AA" w:rsidRPr="007421AA">
        <w:rPr>
          <w:sz w:val="24"/>
          <w:szCs w:val="24"/>
        </w:rPr>
        <w:t xml:space="preserve">Для пролонгации соглашения </w:t>
      </w:r>
      <w:r w:rsidR="00B2179D">
        <w:rPr>
          <w:sz w:val="24"/>
          <w:szCs w:val="24"/>
        </w:rPr>
        <w:t>О</w:t>
      </w:r>
      <w:r w:rsidR="007421AA" w:rsidRPr="007421AA">
        <w:rPr>
          <w:sz w:val="24"/>
          <w:szCs w:val="24"/>
        </w:rPr>
        <w:t xml:space="preserve">ператор в срок не позднее чем за 20 календарных дней до окончания срока действия соглашения направляет в </w:t>
      </w:r>
      <w:r w:rsidR="005E2001">
        <w:rPr>
          <w:sz w:val="24"/>
          <w:szCs w:val="24"/>
        </w:rPr>
        <w:t xml:space="preserve">Фонд </w:t>
      </w:r>
      <w:r w:rsidR="007421AA" w:rsidRPr="007421AA">
        <w:rPr>
          <w:sz w:val="24"/>
          <w:szCs w:val="24"/>
        </w:rPr>
        <w:t>на согласование актуализированные приложения к соглашению – план КПЭ, план мероприятий и список кураторов (в случае изменения) на период продления.</w:t>
      </w:r>
    </w:p>
    <w:p w14:paraId="0848C421" w14:textId="77777777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4.3.</w:t>
      </w:r>
      <w:r w:rsidRPr="000651D2">
        <w:rPr>
          <w:sz w:val="24"/>
          <w:szCs w:val="24"/>
        </w:rPr>
        <w:t xml:space="preserve"> Фонд имеет право не чаще одного раза в календарный год в одностороннем порядке полностью или частично изменить условия Соглашения, письменно уведомив Оператора о таких изменениях за 30 (Тридцать) дней; при этом соглашение считается измененным полностью или частично по истечение 30 (Тридцать) дней со дня доставки данного уведомления Оператору.</w:t>
      </w:r>
    </w:p>
    <w:p w14:paraId="6A98CCA6" w14:textId="0AAF28F4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В случае несогласия Оператора с изменением условий Соглашения, Оператор имеет право в течение 15 (Пятнадцати) дней с даты доставки уведомления Фонда об одностороннем изменении соглашения отказаться от Соглашения, письменно уведомив Фонд об отказе; при этом Соглашение </w:t>
      </w:r>
      <w:r w:rsidRPr="000651D2">
        <w:rPr>
          <w:sz w:val="24"/>
          <w:szCs w:val="24"/>
        </w:rPr>
        <w:lastRenderedPageBreak/>
        <w:t xml:space="preserve">прекращается со дня доставки Фонду уведомления Оператора об отказе от Соглашения, а присвоенный Оператору Фондом статус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 xml:space="preserve">ператора прекращается с даты прекращения Соглашения.  </w:t>
      </w:r>
    </w:p>
    <w:p w14:paraId="02EFF205" w14:textId="77777777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4.4.</w:t>
      </w:r>
      <w:r w:rsidRPr="000651D2">
        <w:rPr>
          <w:sz w:val="24"/>
          <w:szCs w:val="24"/>
        </w:rPr>
        <w:t xml:space="preserve"> Соглашение прекращает свое действие:</w:t>
      </w:r>
    </w:p>
    <w:p w14:paraId="4A246B01" w14:textId="2CCDB837" w:rsidR="009D4970" w:rsidRPr="000651D2" w:rsidRDefault="007C0A40" w:rsidP="009D497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4.4.1.</w:t>
      </w:r>
      <w:r w:rsidR="009D4970" w:rsidRPr="000651D2">
        <w:rPr>
          <w:sz w:val="24"/>
          <w:szCs w:val="24"/>
        </w:rPr>
        <w:t xml:space="preserve"> по истечении срока действия Соглашения;</w:t>
      </w:r>
    </w:p>
    <w:p w14:paraId="3D90715F" w14:textId="3FE56990" w:rsidR="007C0A40" w:rsidRDefault="007C0A40" w:rsidP="009D497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4.4.2.</w:t>
      </w:r>
      <w:r w:rsidR="009D4970" w:rsidRPr="000651D2">
        <w:rPr>
          <w:sz w:val="24"/>
          <w:szCs w:val="24"/>
        </w:rPr>
        <w:t xml:space="preserve"> досрочно при расторжении Соглашения </w:t>
      </w:r>
      <w:r w:rsidR="00420AE1" w:rsidRPr="00420AE1">
        <w:rPr>
          <w:sz w:val="24"/>
          <w:szCs w:val="24"/>
        </w:rPr>
        <w:t xml:space="preserve">по соглашению </w:t>
      </w:r>
      <w:r w:rsidR="00FF576C">
        <w:rPr>
          <w:sz w:val="24"/>
          <w:szCs w:val="24"/>
        </w:rPr>
        <w:t>С</w:t>
      </w:r>
      <w:r w:rsidR="00420AE1" w:rsidRPr="00420AE1">
        <w:rPr>
          <w:sz w:val="24"/>
          <w:szCs w:val="24"/>
        </w:rPr>
        <w:t>торон;</w:t>
      </w:r>
    </w:p>
    <w:p w14:paraId="4B8CF4C1" w14:textId="44529C79" w:rsidR="009D4970" w:rsidRPr="000651D2" w:rsidRDefault="007C0A40" w:rsidP="009D497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4.4.3.</w:t>
      </w:r>
      <w:r w:rsidR="009D4970" w:rsidRPr="000651D2">
        <w:rPr>
          <w:sz w:val="24"/>
          <w:szCs w:val="24"/>
        </w:rPr>
        <w:t xml:space="preserve"> досрочно в случае одностороннего отказа Фонда от исполнения Соглашения в порядке и сроки, установленные п. 4.5</w:t>
      </w:r>
      <w:r w:rsidR="000D3E24" w:rsidRPr="000651D2"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Соглашения;</w:t>
      </w:r>
    </w:p>
    <w:p w14:paraId="7996738A" w14:textId="103053E9" w:rsidR="009D4970" w:rsidRPr="000651D2" w:rsidRDefault="007C0A40" w:rsidP="009D497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9D4970" w:rsidRPr="000651D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досрочно в случае одностороннего отказа Оператора от исполнения Соглашения в порядке и сроки, установленные п. 3.3. и п. 4.3. Соглашения;</w:t>
      </w:r>
    </w:p>
    <w:p w14:paraId="1BDB76C3" w14:textId="217B1B84" w:rsidR="009D4970" w:rsidRPr="000651D2" w:rsidRDefault="009D0336" w:rsidP="009D4970">
      <w:pPr>
        <w:spacing w:after="0"/>
        <w:ind w:firstLine="709"/>
        <w:jc w:val="both"/>
        <w:rPr>
          <w:sz w:val="24"/>
          <w:szCs w:val="24"/>
        </w:rPr>
      </w:pPr>
      <w:r w:rsidRPr="009D0336">
        <w:rPr>
          <w:sz w:val="24"/>
          <w:szCs w:val="24"/>
        </w:rPr>
        <w:t>4</w:t>
      </w:r>
      <w:r>
        <w:rPr>
          <w:sz w:val="24"/>
          <w:szCs w:val="24"/>
        </w:rPr>
        <w:t>.4.</w:t>
      </w:r>
      <w:r w:rsidR="009D4970" w:rsidRPr="000651D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D4970" w:rsidRPr="000651D2">
        <w:rPr>
          <w:sz w:val="24"/>
          <w:szCs w:val="24"/>
        </w:rPr>
        <w:t xml:space="preserve"> досрочно в случае ликвидации Оператора как юридического лица. </w:t>
      </w:r>
    </w:p>
    <w:p w14:paraId="4D67D39B" w14:textId="506DEA80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 xml:space="preserve">4.5. </w:t>
      </w:r>
      <w:r w:rsidRPr="000651D2">
        <w:rPr>
          <w:sz w:val="24"/>
          <w:szCs w:val="24"/>
        </w:rPr>
        <w:t xml:space="preserve">Фонд вправе в одностороннем внесудебном порядке, направив Оператору письменное уведомление, отказаться от исполнения настоящего Соглашения и лишить Оператора соответствующего статуса, что влечет прекращение Соглашения и лишение Оператора присвоенного Фондом статуса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ператора со дня доставки Оператору такого уведомления, в случае нарушения Оператором существенных условий Соглашения, включая:</w:t>
      </w:r>
    </w:p>
    <w:p w14:paraId="232DC710" w14:textId="5F0F9BD7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4.5.1. </w:t>
      </w:r>
      <w:r w:rsidR="00F93EA9" w:rsidRPr="00F93EA9">
        <w:rPr>
          <w:sz w:val="24"/>
          <w:szCs w:val="24"/>
        </w:rPr>
        <w:t xml:space="preserve">невыполнение </w:t>
      </w:r>
      <w:r w:rsidR="00F93EA9">
        <w:rPr>
          <w:sz w:val="24"/>
          <w:szCs w:val="24"/>
        </w:rPr>
        <w:t>О</w:t>
      </w:r>
      <w:r w:rsidR="00F93EA9" w:rsidRPr="00F93EA9">
        <w:rPr>
          <w:sz w:val="24"/>
          <w:szCs w:val="24"/>
        </w:rPr>
        <w:t xml:space="preserve">ператором требования Фонда об устранении нарушения </w:t>
      </w:r>
      <w:r w:rsidR="00060863">
        <w:rPr>
          <w:sz w:val="24"/>
          <w:szCs w:val="24"/>
        </w:rPr>
        <w:t>С</w:t>
      </w:r>
      <w:r w:rsidR="00F93EA9" w:rsidRPr="00F93EA9">
        <w:rPr>
          <w:sz w:val="24"/>
          <w:szCs w:val="24"/>
        </w:rPr>
        <w:t>оглашения в срок не менее 20 рабочих дней от даты, указанной в таком требовании</w:t>
      </w:r>
      <w:r w:rsidRPr="000651D2">
        <w:rPr>
          <w:sz w:val="24"/>
          <w:szCs w:val="24"/>
        </w:rPr>
        <w:t>;</w:t>
      </w:r>
    </w:p>
    <w:p w14:paraId="2E3A7DEA" w14:textId="31B9B8F3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4.5.2. невыполнение Оператором двух и более КПЭ за год более чем на 30%</w:t>
      </w:r>
      <w:r w:rsidR="00F93EA9">
        <w:rPr>
          <w:sz w:val="24"/>
          <w:szCs w:val="24"/>
        </w:rPr>
        <w:t xml:space="preserve"> (по каждому КПЭ)</w:t>
      </w:r>
      <w:r w:rsidRPr="000651D2">
        <w:rPr>
          <w:sz w:val="24"/>
          <w:szCs w:val="24"/>
        </w:rPr>
        <w:t>;</w:t>
      </w:r>
    </w:p>
    <w:p w14:paraId="14FD5054" w14:textId="58C2133C" w:rsidR="009D4970" w:rsidRPr="000651D2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4.5.3. нарушение условий распространения </w:t>
      </w:r>
      <w:r w:rsidR="0017162B">
        <w:rPr>
          <w:sz w:val="24"/>
          <w:szCs w:val="24"/>
        </w:rPr>
        <w:t>к</w:t>
      </w:r>
      <w:r w:rsidRPr="000651D2">
        <w:rPr>
          <w:sz w:val="24"/>
          <w:szCs w:val="24"/>
        </w:rPr>
        <w:t xml:space="preserve">онфиденциальной информации, в том числе при работе с базой </w:t>
      </w:r>
      <w:r w:rsidRPr="000651D2">
        <w:rPr>
          <w:sz w:val="24"/>
          <w:szCs w:val="24"/>
          <w:lang w:val="en-US"/>
        </w:rPr>
        <w:t>CRM</w:t>
      </w:r>
      <w:r w:rsidRPr="000651D2">
        <w:rPr>
          <w:sz w:val="24"/>
          <w:szCs w:val="24"/>
        </w:rPr>
        <w:t>;</w:t>
      </w:r>
    </w:p>
    <w:p w14:paraId="5C08636A" w14:textId="77777777" w:rsidR="009D0336" w:rsidRDefault="009D4970" w:rsidP="009D4970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4.5.4. невыполнения Оператором требования (предписания) Фонда в части </w:t>
      </w:r>
      <w:r w:rsidR="00420AE1" w:rsidRPr="00420AE1">
        <w:rPr>
          <w:sz w:val="24"/>
          <w:szCs w:val="24"/>
        </w:rPr>
        <w:t>размещения информации о Фонде и использования элементов атрибутирования (логотипа, названия и иной символики Фонда);</w:t>
      </w:r>
    </w:p>
    <w:p w14:paraId="2399570A" w14:textId="6AF5353D" w:rsidR="00420AE1" w:rsidRPr="000651D2" w:rsidRDefault="00F93EA9" w:rsidP="009D497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4.5.5. </w:t>
      </w:r>
      <w:r w:rsidR="00420AE1" w:rsidRPr="00420AE1">
        <w:rPr>
          <w:sz w:val="24"/>
          <w:szCs w:val="24"/>
        </w:rPr>
        <w:t>непредоставление годового отчета;</w:t>
      </w:r>
    </w:p>
    <w:p w14:paraId="37FA8784" w14:textId="34E21DD7" w:rsidR="009D4970" w:rsidRPr="000651D2" w:rsidRDefault="009D4970" w:rsidP="00420AE1">
      <w:pPr>
        <w:spacing w:after="0"/>
        <w:ind w:firstLine="709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4.5.</w:t>
      </w:r>
      <w:r w:rsidR="00F93EA9">
        <w:rPr>
          <w:sz w:val="24"/>
          <w:szCs w:val="24"/>
        </w:rPr>
        <w:t>6</w:t>
      </w:r>
      <w:r w:rsidRPr="000651D2">
        <w:rPr>
          <w:sz w:val="24"/>
          <w:szCs w:val="24"/>
        </w:rPr>
        <w:t xml:space="preserve">. недостоверности заверений об обстоятельствах, указанных в </w:t>
      </w:r>
      <w:r w:rsidR="00B5138B">
        <w:rPr>
          <w:sz w:val="24"/>
          <w:szCs w:val="24"/>
        </w:rPr>
        <w:t xml:space="preserve">заявке, на основании которой Оператору был предоставлен статус регионального оператора, и (или) </w:t>
      </w:r>
      <w:r w:rsidRPr="000651D2">
        <w:rPr>
          <w:sz w:val="24"/>
          <w:szCs w:val="24"/>
        </w:rPr>
        <w:t>п. 2.2. Соглашения.</w:t>
      </w:r>
    </w:p>
    <w:p w14:paraId="212DA84C" w14:textId="77777777" w:rsidR="009D4970" w:rsidRPr="000651D2" w:rsidRDefault="009D4970" w:rsidP="009D4970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6F9E412D" w14:textId="77777777" w:rsidR="009D4970" w:rsidRPr="000651D2" w:rsidRDefault="009D4970" w:rsidP="009D4970">
      <w:pPr>
        <w:shd w:val="clear" w:color="auto" w:fill="FFFFFF"/>
        <w:spacing w:after="0"/>
        <w:ind w:firstLine="698"/>
        <w:jc w:val="both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Статья 5.</w:t>
      </w:r>
      <w:r w:rsidRPr="000651D2">
        <w:rPr>
          <w:sz w:val="24"/>
          <w:szCs w:val="24"/>
        </w:rPr>
        <w:t xml:space="preserve"> </w:t>
      </w:r>
      <w:r w:rsidRPr="000651D2">
        <w:rPr>
          <w:b/>
          <w:sz w:val="24"/>
          <w:szCs w:val="24"/>
        </w:rPr>
        <w:t>Прочие условия</w:t>
      </w:r>
    </w:p>
    <w:p w14:paraId="253745D3" w14:textId="2B4176B5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5.1.</w:t>
      </w:r>
      <w:r w:rsidRPr="000651D2">
        <w:rPr>
          <w:sz w:val="24"/>
          <w:szCs w:val="24"/>
        </w:rPr>
        <w:t xml:space="preserve"> Настоящее Соглашение заключается в соответствии с пунктом 3 статьи 9.1 Закона, устанавливает гражданские права и обязанности для Сторон при осуществлении деятельности по реализации Проекта </w:t>
      </w:r>
      <w:r w:rsidR="003049C8">
        <w:rPr>
          <w:sz w:val="24"/>
          <w:szCs w:val="24"/>
        </w:rPr>
        <w:t xml:space="preserve">«Сколково» </w:t>
      </w:r>
      <w:r w:rsidRPr="000651D2">
        <w:rPr>
          <w:sz w:val="24"/>
          <w:szCs w:val="24"/>
        </w:rPr>
        <w:t xml:space="preserve">и является сделкой в значении этого понятия, используемом в Гражданском кодексе Российской Федерации и статье 2 Закона. </w:t>
      </w:r>
    </w:p>
    <w:p w14:paraId="547E6779" w14:textId="74DA81D6" w:rsidR="009D4970" w:rsidRPr="000651D2" w:rsidRDefault="009D4970" w:rsidP="009D4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color w:val="000000"/>
          <w:sz w:val="24"/>
        </w:rPr>
      </w:pPr>
      <w:r w:rsidRPr="000651D2">
        <w:rPr>
          <w:b/>
          <w:sz w:val="24"/>
          <w:szCs w:val="24"/>
        </w:rPr>
        <w:t xml:space="preserve">5.2. </w:t>
      </w:r>
      <w:r w:rsidRPr="000651D2">
        <w:rPr>
          <w:color w:val="000000"/>
          <w:sz w:val="24"/>
        </w:rPr>
        <w:t>Оператор как лицо, участвующее в реализации Проекта</w:t>
      </w:r>
      <w:r w:rsidR="003049C8">
        <w:rPr>
          <w:color w:val="000000"/>
          <w:sz w:val="24"/>
        </w:rPr>
        <w:t xml:space="preserve"> </w:t>
      </w:r>
      <w:r w:rsidR="003049C8">
        <w:rPr>
          <w:sz w:val="24"/>
          <w:szCs w:val="24"/>
        </w:rPr>
        <w:t>«Сколково»</w:t>
      </w:r>
      <w:r w:rsidRPr="000651D2">
        <w:rPr>
          <w:color w:val="000000"/>
          <w:sz w:val="24"/>
        </w:rPr>
        <w:t xml:space="preserve">, в соответствии с Законом помимо общих требований законодательства Российской Федерации, обязуется при осуществлении своей деятельности на территории региона, указанного в п. 2.1. Соглашения, соблюдать требования Закона, </w:t>
      </w:r>
      <w:r w:rsidR="003049C8">
        <w:rPr>
          <w:color w:val="000000"/>
          <w:sz w:val="24"/>
        </w:rPr>
        <w:t>п</w:t>
      </w:r>
      <w:r w:rsidRPr="000651D2">
        <w:rPr>
          <w:color w:val="000000"/>
          <w:sz w:val="24"/>
        </w:rPr>
        <w:t xml:space="preserve">равил Проекта </w:t>
      </w:r>
      <w:r w:rsidR="003049C8" w:rsidRPr="003049C8">
        <w:rPr>
          <w:color w:val="000000"/>
          <w:sz w:val="24"/>
        </w:rPr>
        <w:t>«Сколково»</w:t>
      </w:r>
      <w:r w:rsidR="003049C8">
        <w:rPr>
          <w:color w:val="000000"/>
          <w:sz w:val="24"/>
        </w:rPr>
        <w:t xml:space="preserve"> </w:t>
      </w:r>
      <w:r w:rsidRPr="000651D2">
        <w:rPr>
          <w:color w:val="000000"/>
          <w:sz w:val="24"/>
        </w:rPr>
        <w:t xml:space="preserve">и Соглашения. Порядок осуществления и иные условия деятельности Оператора, не установленные настоящим Соглашением, определяются в соответствии с Законом о Сколково, </w:t>
      </w:r>
      <w:r w:rsidR="00A2714A">
        <w:rPr>
          <w:color w:val="000000"/>
          <w:sz w:val="24"/>
        </w:rPr>
        <w:t>п</w:t>
      </w:r>
      <w:r w:rsidRPr="000651D2">
        <w:rPr>
          <w:color w:val="000000"/>
          <w:sz w:val="24"/>
        </w:rPr>
        <w:t xml:space="preserve">равилами Проекта </w:t>
      </w:r>
      <w:r w:rsidR="003049C8">
        <w:rPr>
          <w:sz w:val="24"/>
          <w:szCs w:val="24"/>
        </w:rPr>
        <w:t xml:space="preserve">«Сколково» </w:t>
      </w:r>
      <w:r w:rsidRPr="000651D2">
        <w:rPr>
          <w:color w:val="000000"/>
          <w:sz w:val="24"/>
        </w:rPr>
        <w:t>и Положением.</w:t>
      </w:r>
    </w:p>
    <w:p w14:paraId="1054732A" w14:textId="2869E15B" w:rsidR="009D4970" w:rsidRPr="000651D2" w:rsidRDefault="009D4970" w:rsidP="009D4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color w:val="000000"/>
          <w:sz w:val="24"/>
        </w:rPr>
      </w:pPr>
      <w:r w:rsidRPr="000651D2">
        <w:rPr>
          <w:color w:val="000000"/>
          <w:sz w:val="24"/>
        </w:rPr>
        <w:t xml:space="preserve">Фонд обязуется ознакомить Оператора с действующими на территории инновационного центра «Сколково» </w:t>
      </w:r>
      <w:r w:rsidR="00A2714A">
        <w:rPr>
          <w:color w:val="000000"/>
          <w:sz w:val="24"/>
        </w:rPr>
        <w:t>п</w:t>
      </w:r>
      <w:r w:rsidRPr="000651D2">
        <w:rPr>
          <w:color w:val="000000"/>
          <w:sz w:val="24"/>
        </w:rPr>
        <w:t>равилами Проекта</w:t>
      </w:r>
      <w:r w:rsidR="008B6ABE">
        <w:rPr>
          <w:color w:val="000000"/>
          <w:sz w:val="24"/>
        </w:rPr>
        <w:t xml:space="preserve"> </w:t>
      </w:r>
      <w:r w:rsidR="008B6ABE">
        <w:rPr>
          <w:sz w:val="24"/>
          <w:szCs w:val="24"/>
        </w:rPr>
        <w:t>«Сколково»</w:t>
      </w:r>
      <w:r w:rsidRPr="000651D2">
        <w:rPr>
          <w:color w:val="000000"/>
          <w:sz w:val="24"/>
        </w:rPr>
        <w:t>, исполнение которых является обязательными условиями осуществления деятельности лицами, участвующими в реализации Проекта</w:t>
      </w:r>
      <w:r w:rsidR="008B6ABE">
        <w:rPr>
          <w:color w:val="000000"/>
          <w:sz w:val="24"/>
        </w:rPr>
        <w:t xml:space="preserve"> </w:t>
      </w:r>
      <w:r w:rsidR="008B6ABE">
        <w:rPr>
          <w:sz w:val="24"/>
          <w:szCs w:val="24"/>
        </w:rPr>
        <w:t>«Сколково»</w:t>
      </w:r>
      <w:r w:rsidRPr="000651D2">
        <w:rPr>
          <w:color w:val="000000"/>
          <w:sz w:val="24"/>
        </w:rPr>
        <w:t xml:space="preserve">. При этом Стороны соглашаются, что исполнением Фондом обязательства по надлежащему ознакомлению Общества с указанными </w:t>
      </w:r>
      <w:r w:rsidR="00A2714A">
        <w:rPr>
          <w:color w:val="000000"/>
          <w:sz w:val="24"/>
        </w:rPr>
        <w:t>п</w:t>
      </w:r>
      <w:r w:rsidRPr="000651D2">
        <w:rPr>
          <w:color w:val="000000"/>
          <w:sz w:val="24"/>
        </w:rPr>
        <w:t xml:space="preserve">равилами Проекта </w:t>
      </w:r>
      <w:r w:rsidR="008B6ABE">
        <w:rPr>
          <w:sz w:val="24"/>
          <w:szCs w:val="24"/>
        </w:rPr>
        <w:t xml:space="preserve">«Сколково» </w:t>
      </w:r>
      <w:r w:rsidRPr="000651D2">
        <w:rPr>
          <w:color w:val="000000"/>
          <w:sz w:val="24"/>
        </w:rPr>
        <w:t xml:space="preserve">будет являться их размещение на сайте Фонда в сети Интернет по адресу: </w:t>
      </w:r>
      <w:hyperlink r:id="rId15" w:history="1">
        <w:r w:rsidR="009D0336" w:rsidRPr="009C6CE4">
          <w:rPr>
            <w:rStyle w:val="aa"/>
            <w:sz w:val="24"/>
            <w:szCs w:val="24"/>
          </w:rPr>
          <w:t>http</w:t>
        </w:r>
        <w:r w:rsidR="009D0336" w:rsidRPr="009C6CE4">
          <w:rPr>
            <w:rStyle w:val="aa"/>
            <w:sz w:val="24"/>
            <w:szCs w:val="24"/>
            <w:lang w:val="en-US"/>
          </w:rPr>
          <w:t>s</w:t>
        </w:r>
        <w:r w:rsidR="009D0336" w:rsidRPr="009C6CE4">
          <w:rPr>
            <w:rStyle w:val="aa"/>
            <w:sz w:val="24"/>
            <w:szCs w:val="24"/>
          </w:rPr>
          <w:t>://sk.ru</w:t>
        </w:r>
      </w:hyperlink>
      <w:r w:rsidRPr="000651D2">
        <w:rPr>
          <w:color w:val="000000"/>
          <w:sz w:val="24"/>
          <w:szCs w:val="24"/>
        </w:rPr>
        <w:t>.</w:t>
      </w:r>
    </w:p>
    <w:p w14:paraId="12D2BC72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lastRenderedPageBreak/>
        <w:t xml:space="preserve">5.3. </w:t>
      </w:r>
      <w:r w:rsidRPr="000651D2">
        <w:rPr>
          <w:sz w:val="24"/>
          <w:szCs w:val="24"/>
        </w:rPr>
        <w:t xml:space="preserve">Стороны самостоятельно несут расходы, связанные с исполнением Соглашения. </w:t>
      </w:r>
    </w:p>
    <w:p w14:paraId="39941F01" w14:textId="3CFB740C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5.4.</w:t>
      </w:r>
      <w:r w:rsidRPr="000651D2">
        <w:rPr>
          <w:sz w:val="24"/>
          <w:szCs w:val="24"/>
        </w:rPr>
        <w:t xml:space="preserve"> Стороны не вправе раскрывать третьим лицам </w:t>
      </w:r>
      <w:r w:rsidR="002162D5">
        <w:rPr>
          <w:sz w:val="24"/>
          <w:szCs w:val="24"/>
        </w:rPr>
        <w:t>к</w:t>
      </w:r>
      <w:r w:rsidRPr="000651D2">
        <w:rPr>
          <w:sz w:val="24"/>
          <w:szCs w:val="24"/>
        </w:rPr>
        <w:t>онфиденциальную информацию, ставшую известной в ходе исполнения Соглашения, без письменного согласия Стороны, передавшей такую информацию с соответствующей маркировкой и способом, исключающим просмотр информации третьими лицами и позволяющим установить дату передачи и состав передаваемой информации.</w:t>
      </w:r>
    </w:p>
    <w:p w14:paraId="02764F0C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5.5.</w:t>
      </w:r>
      <w:r w:rsidRPr="000651D2">
        <w:rPr>
          <w:sz w:val="24"/>
          <w:szCs w:val="24"/>
        </w:rPr>
        <w:t xml:space="preserve"> Соглашение не устанавливает совместной деятельности (простого товарищества) Сторон, не является договором об оказании услуг. Оператор самостоятельно несет все расходы, связанные с деятельностью Оператора, не имеет каких-либо налоговых льгот и не вправе претендовать на грант Фонда.</w:t>
      </w:r>
    </w:p>
    <w:p w14:paraId="0FC31F22" w14:textId="77777777" w:rsidR="009D4970" w:rsidRPr="000651D2" w:rsidRDefault="009D4970" w:rsidP="009D4970">
      <w:pPr>
        <w:shd w:val="clear" w:color="auto" w:fill="FFFFFF"/>
        <w:spacing w:after="0"/>
        <w:ind w:firstLine="697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5.6.</w:t>
      </w:r>
      <w:r w:rsidRPr="000651D2">
        <w:rPr>
          <w:sz w:val="24"/>
          <w:szCs w:val="24"/>
        </w:rPr>
        <w:t xml:space="preserve"> Изменения и (или) дополнения к Соглашению оформляются дополнительными соглашениями, составленными в письменной форме в виде одного документа, подписанными уполномоченными представителями обеих Сторон. </w:t>
      </w:r>
    </w:p>
    <w:p w14:paraId="4B8E0F6E" w14:textId="77777777" w:rsidR="009D4970" w:rsidRPr="000651D2" w:rsidRDefault="009D4970" w:rsidP="009D4970">
      <w:pPr>
        <w:shd w:val="clear" w:color="auto" w:fill="FFFFFF"/>
        <w:spacing w:after="0"/>
        <w:ind w:firstLine="697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5.7.</w:t>
      </w:r>
      <w:r w:rsidRPr="000651D2">
        <w:rPr>
          <w:sz w:val="24"/>
          <w:szCs w:val="24"/>
        </w:rPr>
        <w:t xml:space="preserve"> Все споры, которые могут возникнуть между Сторонами в связи с заключением, изменением, дополнением, исполнением, прекращением, расторжением, односторонним отказом от исполнения Соглашения и/или признанием настоящего Соглашения недействительным, а также заключением нового Соглашения подлежат разрешению с применением обязательного досудебного урегулирования, при этом направление Сторонами друг другу письменных претензий обязательно. Претензии должны быть рассмотрены адресатом с направлением письменного отзыва, либо с фактическим удовлетворением претензионного требования, в срок не более 10 (десяти) календарных дней с даты получения претензии, если иной срок не указан в настоящем Соглашении.</w:t>
      </w:r>
    </w:p>
    <w:p w14:paraId="23F2C2A8" w14:textId="77777777" w:rsidR="009D4970" w:rsidRPr="000651D2" w:rsidRDefault="009D4970" w:rsidP="009D4970">
      <w:pPr>
        <w:shd w:val="clear" w:color="auto" w:fill="FFFFFF"/>
        <w:spacing w:after="0"/>
        <w:ind w:firstLine="697"/>
        <w:jc w:val="both"/>
        <w:rPr>
          <w:sz w:val="24"/>
          <w:szCs w:val="24"/>
        </w:rPr>
      </w:pPr>
      <w:r w:rsidRPr="000651D2">
        <w:rPr>
          <w:sz w:val="24"/>
          <w:szCs w:val="24"/>
        </w:rPr>
        <w:tab/>
        <w:t>В случае, если спор не урегулирован Сторонами в течение 15 (Пятнадцати) календарных дней со дня доставки первой претензии (требования), каждая из Сторон вправе передать такой спор на рассмотрение в Арбитражный суд города Москвы в порядке, установленном законодательством Российской Федерации. В случае неполучения ответа или не удовлетворения претензии (требования) в указанный срок, досудебный порядок рассмотрения споров считается соблюденным.</w:t>
      </w:r>
    </w:p>
    <w:p w14:paraId="33227CC0" w14:textId="7DB3DCCF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5.8.</w:t>
      </w:r>
      <w:r w:rsidRPr="000651D2">
        <w:rPr>
          <w:sz w:val="24"/>
          <w:szCs w:val="24"/>
        </w:rPr>
        <w:t xml:space="preserve">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 незаконной экономической деятельности, а также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4D18A3CC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средств, ценных подарков, иных форм материального поощрения)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средства, ценные подарки, иные формы материального поощрения).</w:t>
      </w:r>
    </w:p>
    <w:p w14:paraId="45509EFA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 xml:space="preserve">5.9. </w:t>
      </w:r>
      <w:r w:rsidRPr="000651D2">
        <w:rPr>
          <w:sz w:val="24"/>
          <w:szCs w:val="24"/>
        </w:rPr>
        <w:t>Настоящее Соглашение составлено и подписано в двух подлинных экземплярах, имеющих равную силу, по одному экземпляру для каждой из Сторон.</w:t>
      </w:r>
    </w:p>
    <w:p w14:paraId="40EFBCCE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 xml:space="preserve">5.10. </w:t>
      </w:r>
      <w:r w:rsidRPr="000651D2">
        <w:rPr>
          <w:sz w:val="24"/>
          <w:szCs w:val="24"/>
        </w:rPr>
        <w:t>Во всем остальном, что не предусмотрено настоящим Дополнительным соглашением, Стороны руководствуются законодательством Российской Федерации и Положением.</w:t>
      </w:r>
    </w:p>
    <w:p w14:paraId="482AF876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5.11.</w:t>
      </w:r>
      <w:r w:rsidRPr="000651D2">
        <w:rPr>
          <w:sz w:val="24"/>
          <w:szCs w:val="24"/>
        </w:rPr>
        <w:t xml:space="preserve"> К Соглашению прилагаются и являются его неотъемлемой частью:</w:t>
      </w:r>
    </w:p>
    <w:p w14:paraId="338AA79A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lastRenderedPageBreak/>
        <w:t>5.11.1. Приложение 1 – КПЭ и дополнительные индикаторы деятельности;</w:t>
      </w:r>
    </w:p>
    <w:p w14:paraId="694C8587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5.11.2. Приложение 2 – План мероприятий Оператора, направленных на популяризацию научно-технической и инновационной деятельности и продвижение сервисов, с выделением мероприятий с планируемым участием Фонда;</w:t>
      </w:r>
    </w:p>
    <w:p w14:paraId="37AB69EE" w14:textId="4D936A7D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5.11.3. Приложение 3 – Список кураторов</w:t>
      </w:r>
      <w:r w:rsidR="005762D4" w:rsidRPr="000651D2">
        <w:rPr>
          <w:sz w:val="24"/>
          <w:szCs w:val="24"/>
        </w:rPr>
        <w:t xml:space="preserve"> и соисполнителей</w:t>
      </w:r>
      <w:r w:rsidRPr="000651D2">
        <w:rPr>
          <w:sz w:val="24"/>
          <w:szCs w:val="24"/>
        </w:rPr>
        <w:t>;</w:t>
      </w:r>
    </w:p>
    <w:p w14:paraId="460B99CA" w14:textId="77777777" w:rsidR="009D4970" w:rsidRPr="000651D2" w:rsidRDefault="009D4970" w:rsidP="009D4970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5.11.4. Приложение 4 – Форма отчета о деятельности по исполнению Соглашения.</w:t>
      </w:r>
    </w:p>
    <w:p w14:paraId="62013EF4" w14:textId="77777777" w:rsidR="003B0E14" w:rsidRDefault="003B0E14" w:rsidP="00DD0E10">
      <w:pPr>
        <w:spacing w:after="0" w:line="240" w:lineRule="auto"/>
        <w:jc w:val="right"/>
        <w:rPr>
          <w:sz w:val="24"/>
          <w:szCs w:val="24"/>
        </w:rPr>
      </w:pPr>
    </w:p>
    <w:p w14:paraId="4C6DD822" w14:textId="553B60E6" w:rsidR="00DC4ADB" w:rsidRPr="000651D2" w:rsidRDefault="00DC4ADB" w:rsidP="00DD0E10">
      <w:pPr>
        <w:spacing w:after="0" w:line="240" w:lineRule="auto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Приложение 1</w:t>
      </w:r>
    </w:p>
    <w:p w14:paraId="2D095C2E" w14:textId="77777777" w:rsidR="00DC4ADB" w:rsidRPr="000651D2" w:rsidRDefault="00DC4ADB" w:rsidP="00DD0E10">
      <w:pPr>
        <w:spacing w:after="0" w:line="240" w:lineRule="auto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к Соглашению</w:t>
      </w:r>
    </w:p>
    <w:p w14:paraId="5B2223A8" w14:textId="77777777" w:rsidR="00DC4ADB" w:rsidRPr="000651D2" w:rsidRDefault="00DC4ADB" w:rsidP="00DD0E10">
      <w:pPr>
        <w:spacing w:after="0" w:line="240" w:lineRule="auto"/>
        <w:rPr>
          <w:b/>
          <w:sz w:val="24"/>
          <w:szCs w:val="24"/>
        </w:rPr>
      </w:pPr>
    </w:p>
    <w:p w14:paraId="47BEC0CB" w14:textId="77777777" w:rsidR="00DC4ADB" w:rsidRPr="000651D2" w:rsidRDefault="00DC4ADB" w:rsidP="00DD0E10">
      <w:pPr>
        <w:spacing w:after="0" w:line="240" w:lineRule="auto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 xml:space="preserve">КПЭ и дополнительные индикаторы деятельности </w:t>
      </w:r>
    </w:p>
    <w:p w14:paraId="7BF700A3" w14:textId="77777777" w:rsidR="00DC4ADB" w:rsidRPr="000651D2" w:rsidRDefault="00DC4ADB" w:rsidP="00DD0E10">
      <w:pPr>
        <w:spacing w:after="0" w:line="240" w:lineRule="auto"/>
        <w:jc w:val="center"/>
        <w:rPr>
          <w:b/>
          <w:sz w:val="24"/>
          <w:szCs w:val="24"/>
        </w:rPr>
      </w:pPr>
    </w:p>
    <w:p w14:paraId="4DE065B3" w14:textId="479F87EA" w:rsidR="00DC4ADB" w:rsidRDefault="00DC4ADB" w:rsidP="00DD0E10">
      <w:pPr>
        <w:spacing w:after="0" w:line="240" w:lineRule="auto"/>
        <w:rPr>
          <w:i/>
          <w:sz w:val="24"/>
          <w:szCs w:val="24"/>
        </w:rPr>
      </w:pPr>
      <w:r w:rsidRPr="000651D2">
        <w:rPr>
          <w:i/>
          <w:sz w:val="24"/>
          <w:szCs w:val="24"/>
        </w:rPr>
        <w:t>1. КПЭ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505"/>
        <w:gridCol w:w="993"/>
        <w:gridCol w:w="2551"/>
        <w:gridCol w:w="2693"/>
      </w:tblGrid>
      <w:tr w:rsidR="00E11A43" w:rsidRPr="00D502A8" w14:paraId="24274703" w14:textId="77777777" w:rsidTr="00CD6AF3">
        <w:trPr>
          <w:trHeight w:val="589"/>
          <w:tblHeader/>
        </w:trPr>
        <w:tc>
          <w:tcPr>
            <w:tcW w:w="459" w:type="dxa"/>
            <w:shd w:val="clear" w:color="auto" w:fill="BFBFBF"/>
          </w:tcPr>
          <w:p w14:paraId="622A595C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  <w:r w:rsidRPr="00D502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05" w:type="dxa"/>
            <w:shd w:val="clear" w:color="auto" w:fill="BFBFBF"/>
          </w:tcPr>
          <w:p w14:paraId="0DB301B5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  <w:r w:rsidRPr="00D502A8">
              <w:rPr>
                <w:b/>
                <w:sz w:val="24"/>
                <w:szCs w:val="24"/>
              </w:rPr>
              <w:t>КПЭ</w:t>
            </w:r>
          </w:p>
        </w:tc>
        <w:tc>
          <w:tcPr>
            <w:tcW w:w="993" w:type="dxa"/>
            <w:shd w:val="clear" w:color="auto" w:fill="BFBFBF"/>
          </w:tcPr>
          <w:p w14:paraId="27552F2F" w14:textId="77777777" w:rsidR="00CD6AF3" w:rsidRDefault="00CD6AF3" w:rsidP="00E11A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502A8">
              <w:rPr>
                <w:b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  <w:p w14:paraId="09FFDAEB" w14:textId="77777777" w:rsidR="00CD6AF3" w:rsidRPr="00EA4B61" w:rsidRDefault="00CD6AF3" w:rsidP="00E11A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502A8">
              <w:rPr>
                <w:b/>
                <w:sz w:val="24"/>
                <w:szCs w:val="24"/>
              </w:rPr>
              <w:t>Изм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BFBFBF"/>
          </w:tcPr>
          <w:p w14:paraId="377E2FBB" w14:textId="43315105" w:rsidR="00CD6AF3" w:rsidRDefault="009D0336" w:rsidP="00E11A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20..</w:t>
            </w:r>
            <w:r w:rsidR="00CD6AF3" w:rsidRPr="00D502A8">
              <w:rPr>
                <w:b/>
                <w:sz w:val="24"/>
                <w:szCs w:val="24"/>
              </w:rPr>
              <w:t xml:space="preserve"> год</w:t>
            </w:r>
          </w:p>
          <w:p w14:paraId="7EF9E1E9" w14:textId="0CFC40F2" w:rsidR="00CD6AF3" w:rsidRPr="00E11A43" w:rsidRDefault="00CD6AF3" w:rsidP="00E11A43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shd w:val="clear" w:color="auto" w:fill="BFBFBF"/>
          </w:tcPr>
          <w:p w14:paraId="535CA4B3" w14:textId="46131883" w:rsidR="009D0336" w:rsidRPr="009D0336" w:rsidRDefault="009D0336" w:rsidP="009D0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20..</w:t>
            </w:r>
            <w:r w:rsidR="00CD6AF3" w:rsidRPr="00D502A8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F580D" w:rsidRPr="00D502A8" w14:paraId="1AE926BD" w14:textId="77777777" w:rsidTr="007421AA">
        <w:tc>
          <w:tcPr>
            <w:tcW w:w="459" w:type="dxa"/>
            <w:shd w:val="clear" w:color="auto" w:fill="auto"/>
          </w:tcPr>
          <w:p w14:paraId="15C52B7F" w14:textId="77777777" w:rsidR="00E11A43" w:rsidRPr="00D502A8" w:rsidRDefault="00E11A4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А.</w:t>
            </w:r>
          </w:p>
        </w:tc>
        <w:tc>
          <w:tcPr>
            <w:tcW w:w="3505" w:type="dxa"/>
            <w:shd w:val="clear" w:color="auto" w:fill="auto"/>
          </w:tcPr>
          <w:p w14:paraId="48226986" w14:textId="77777777" w:rsidR="00E11A43" w:rsidRDefault="00E11A43" w:rsidP="00E11A43">
            <w:pPr>
              <w:spacing w:after="0"/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 xml:space="preserve">частников, резидентов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</w:p>
          <w:p w14:paraId="6B3710F8" w14:textId="77777777" w:rsidR="00E11A43" w:rsidRPr="005D49B4" w:rsidRDefault="00E11A43" w:rsidP="00E11A43">
            <w:pPr>
              <w:jc w:val="both"/>
              <w:rPr>
                <w:i/>
                <w:sz w:val="24"/>
                <w:szCs w:val="24"/>
              </w:rPr>
            </w:pPr>
            <w:r w:rsidRPr="005D49B4">
              <w:rPr>
                <w:i/>
                <w:sz w:val="18"/>
                <w:szCs w:val="24"/>
              </w:rPr>
              <w:t>Накопленным итогом на конец периода</w:t>
            </w:r>
          </w:p>
        </w:tc>
        <w:tc>
          <w:tcPr>
            <w:tcW w:w="993" w:type="dxa"/>
            <w:shd w:val="clear" w:color="auto" w:fill="auto"/>
          </w:tcPr>
          <w:p w14:paraId="3A92EB63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</w:tc>
        <w:tc>
          <w:tcPr>
            <w:tcW w:w="2551" w:type="dxa"/>
          </w:tcPr>
          <w:p w14:paraId="315D0105" w14:textId="77777777" w:rsidR="00E11A43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CDE4D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</w:tr>
      <w:tr w:rsidR="00FF580D" w:rsidRPr="00D502A8" w14:paraId="6D4533CD" w14:textId="77777777" w:rsidTr="007421AA">
        <w:tc>
          <w:tcPr>
            <w:tcW w:w="459" w:type="dxa"/>
            <w:shd w:val="clear" w:color="auto" w:fill="auto"/>
          </w:tcPr>
          <w:p w14:paraId="378B4EDA" w14:textId="77777777" w:rsidR="00E11A43" w:rsidRPr="00D502A8" w:rsidRDefault="00E11A4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Б.</w:t>
            </w:r>
          </w:p>
        </w:tc>
        <w:tc>
          <w:tcPr>
            <w:tcW w:w="3505" w:type="dxa"/>
            <w:shd w:val="clear" w:color="auto" w:fill="auto"/>
          </w:tcPr>
          <w:p w14:paraId="765CC228" w14:textId="77777777" w:rsidR="00E11A43" w:rsidRDefault="00E11A43" w:rsidP="00E11A43">
            <w:pPr>
              <w:spacing w:after="0"/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Объем выручки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 xml:space="preserve">частников, резидентов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</w:p>
          <w:p w14:paraId="5F9164E0" w14:textId="6CF0F009" w:rsidR="00E11A43" w:rsidRPr="00D502A8" w:rsidRDefault="00E11A43" w:rsidP="00E11A43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24"/>
              </w:rPr>
              <w:t>За год</w:t>
            </w:r>
            <w:r w:rsidRPr="005D49B4">
              <w:rPr>
                <w:i/>
                <w:sz w:val="18"/>
                <w:szCs w:val="24"/>
              </w:rPr>
              <w:t xml:space="preserve"> на конец периода</w:t>
            </w:r>
          </w:p>
        </w:tc>
        <w:tc>
          <w:tcPr>
            <w:tcW w:w="993" w:type="dxa"/>
            <w:shd w:val="clear" w:color="auto" w:fill="auto"/>
          </w:tcPr>
          <w:p w14:paraId="67D7D863" w14:textId="24035AC3" w:rsidR="00E11A43" w:rsidRPr="00D502A8" w:rsidRDefault="006B0C86" w:rsidP="00E1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="00E11A43" w:rsidRPr="00D502A8">
              <w:rPr>
                <w:sz w:val="24"/>
                <w:szCs w:val="24"/>
              </w:rPr>
              <w:t>руб.</w:t>
            </w:r>
          </w:p>
        </w:tc>
        <w:tc>
          <w:tcPr>
            <w:tcW w:w="2551" w:type="dxa"/>
          </w:tcPr>
          <w:p w14:paraId="5E954733" w14:textId="77777777" w:rsidR="00E11A43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D94553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</w:tr>
      <w:tr w:rsidR="00FF580D" w:rsidRPr="00D502A8" w14:paraId="329212F5" w14:textId="77777777" w:rsidTr="007421AA">
        <w:tc>
          <w:tcPr>
            <w:tcW w:w="459" w:type="dxa"/>
            <w:shd w:val="clear" w:color="auto" w:fill="auto"/>
          </w:tcPr>
          <w:p w14:paraId="2F016AB1" w14:textId="77777777" w:rsidR="00E11A43" w:rsidRPr="00D502A8" w:rsidRDefault="00E11A4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В.</w:t>
            </w:r>
          </w:p>
        </w:tc>
        <w:tc>
          <w:tcPr>
            <w:tcW w:w="3505" w:type="dxa"/>
            <w:shd w:val="clear" w:color="auto" w:fill="auto"/>
          </w:tcPr>
          <w:p w14:paraId="6466C344" w14:textId="77777777" w:rsidR="00E11A43" w:rsidRDefault="00E11A43" w:rsidP="00E11A43">
            <w:pPr>
              <w:spacing w:after="0"/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Среднесписочная численность работников</w:t>
            </w:r>
            <w:r w:rsidRPr="00D502A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 xml:space="preserve">частников, резидентов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</w:p>
          <w:p w14:paraId="555E0608" w14:textId="77777777" w:rsidR="00E11A43" w:rsidRPr="00D502A8" w:rsidRDefault="00E11A43" w:rsidP="00E11A43">
            <w:pPr>
              <w:jc w:val="both"/>
              <w:rPr>
                <w:sz w:val="24"/>
                <w:szCs w:val="24"/>
              </w:rPr>
            </w:pPr>
            <w:r w:rsidRPr="005D49B4">
              <w:rPr>
                <w:i/>
                <w:sz w:val="18"/>
                <w:szCs w:val="24"/>
              </w:rPr>
              <w:t>Накопленным итогом на конец периода</w:t>
            </w:r>
          </w:p>
        </w:tc>
        <w:tc>
          <w:tcPr>
            <w:tcW w:w="993" w:type="dxa"/>
            <w:shd w:val="clear" w:color="auto" w:fill="auto"/>
          </w:tcPr>
          <w:p w14:paraId="131A4430" w14:textId="77777777" w:rsidR="00E11A43" w:rsidRPr="00EA4B61" w:rsidRDefault="00E11A43" w:rsidP="00E11A43">
            <w:pPr>
              <w:jc w:val="center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1B6B2C3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4CE11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</w:tr>
      <w:tr w:rsidR="00FF580D" w:rsidRPr="00D502A8" w14:paraId="761B8E9E" w14:textId="77777777" w:rsidTr="007421AA">
        <w:tc>
          <w:tcPr>
            <w:tcW w:w="459" w:type="dxa"/>
            <w:shd w:val="clear" w:color="auto" w:fill="auto"/>
          </w:tcPr>
          <w:p w14:paraId="6F3DD227" w14:textId="77777777" w:rsidR="00E11A43" w:rsidRPr="00D502A8" w:rsidRDefault="00E11A4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505" w:type="dxa"/>
            <w:shd w:val="clear" w:color="auto" w:fill="auto"/>
          </w:tcPr>
          <w:p w14:paraId="31B41269" w14:textId="782AEAF4" w:rsidR="00E11A43" w:rsidRDefault="00E11A43" w:rsidP="00E11A43">
            <w:pPr>
              <w:spacing w:after="0"/>
              <w:jc w:val="both"/>
              <w:rPr>
                <w:sz w:val="24"/>
                <w:szCs w:val="24"/>
              </w:rPr>
            </w:pPr>
            <w:r w:rsidRPr="00BD1C71">
              <w:rPr>
                <w:sz w:val="24"/>
                <w:szCs w:val="24"/>
              </w:rPr>
              <w:t xml:space="preserve">Прирост новых </w:t>
            </w:r>
            <w:r w:rsidR="00FB7617">
              <w:rPr>
                <w:sz w:val="24"/>
                <w:szCs w:val="24"/>
              </w:rPr>
              <w:t>у</w:t>
            </w:r>
            <w:r w:rsidRPr="00BD1C71">
              <w:rPr>
                <w:sz w:val="24"/>
                <w:szCs w:val="24"/>
              </w:rPr>
              <w:t>частников</w:t>
            </w:r>
            <w:r w:rsidR="000C6C1F">
              <w:rPr>
                <w:sz w:val="24"/>
                <w:szCs w:val="24"/>
              </w:rPr>
              <w:t xml:space="preserve"> проекта</w:t>
            </w:r>
            <w:r w:rsidR="00FB76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E11A43">
              <w:rPr>
                <w:sz w:val="24"/>
                <w:szCs w:val="24"/>
              </w:rPr>
              <w:t>территории</w:t>
            </w:r>
            <w:r w:rsidR="000C6C1F">
              <w:rPr>
                <w:sz w:val="24"/>
                <w:szCs w:val="24"/>
              </w:rPr>
              <w:t xml:space="preserve"> региона</w:t>
            </w:r>
            <w:r>
              <w:rPr>
                <w:sz w:val="24"/>
                <w:szCs w:val="24"/>
              </w:rPr>
              <w:t>,</w:t>
            </w:r>
            <w:r w:rsidRPr="00E11A43">
              <w:rPr>
                <w:sz w:val="24"/>
                <w:szCs w:val="24"/>
              </w:rPr>
              <w:t xml:space="preserve"> указанно</w:t>
            </w:r>
            <w:r w:rsidR="000C6C1F">
              <w:rPr>
                <w:sz w:val="24"/>
                <w:szCs w:val="24"/>
              </w:rPr>
              <w:t>го</w:t>
            </w:r>
            <w:r w:rsidRPr="00E11A43">
              <w:rPr>
                <w:sz w:val="24"/>
                <w:szCs w:val="24"/>
              </w:rPr>
              <w:t xml:space="preserve"> в п. 2.1. Соглашения </w:t>
            </w:r>
          </w:p>
          <w:p w14:paraId="643323E1" w14:textId="4ACEED38" w:rsidR="00E11A43" w:rsidRPr="00D502A8" w:rsidRDefault="00E11A43" w:rsidP="00E11A43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18"/>
                <w:szCs w:val="24"/>
              </w:rPr>
              <w:t>За год</w:t>
            </w:r>
            <w:r w:rsidRPr="00E11A43">
              <w:rPr>
                <w:i/>
                <w:sz w:val="18"/>
              </w:rPr>
              <w:t xml:space="preserve"> на </w:t>
            </w:r>
            <w:r w:rsidRPr="005D49B4">
              <w:rPr>
                <w:i/>
                <w:sz w:val="18"/>
                <w:szCs w:val="24"/>
              </w:rPr>
              <w:t>конец периода</w:t>
            </w:r>
          </w:p>
        </w:tc>
        <w:tc>
          <w:tcPr>
            <w:tcW w:w="993" w:type="dxa"/>
            <w:shd w:val="clear" w:color="auto" w:fill="auto"/>
          </w:tcPr>
          <w:p w14:paraId="18F4517F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</w:tc>
        <w:tc>
          <w:tcPr>
            <w:tcW w:w="2551" w:type="dxa"/>
          </w:tcPr>
          <w:p w14:paraId="6FE7380C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5E0612" w14:textId="77777777" w:rsidR="00E11A43" w:rsidRPr="00D502A8" w:rsidRDefault="00E11A43" w:rsidP="00E11A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744287" w14:textId="77777777" w:rsidR="009D0336" w:rsidRDefault="009D0336" w:rsidP="00DC4ADB">
      <w:pPr>
        <w:spacing w:after="0"/>
        <w:rPr>
          <w:i/>
          <w:sz w:val="24"/>
          <w:szCs w:val="24"/>
        </w:rPr>
      </w:pPr>
    </w:p>
    <w:p w14:paraId="543CB048" w14:textId="27CC76F3" w:rsidR="00DC4ADB" w:rsidRPr="000651D2" w:rsidRDefault="00FB7617" w:rsidP="005C22B4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bookmarkStart w:id="2" w:name="_GoBack"/>
      <w:bookmarkEnd w:id="2"/>
      <w:r w:rsidR="00DC4ADB" w:rsidRPr="000651D2">
        <w:rPr>
          <w:i/>
          <w:sz w:val="24"/>
          <w:szCs w:val="24"/>
        </w:rPr>
        <w:lastRenderedPageBreak/>
        <w:t>2. Дополнительные индикаторы деятельности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8285"/>
        <w:gridCol w:w="1417"/>
      </w:tblGrid>
      <w:tr w:rsidR="00E11A43" w:rsidRPr="00D502A8" w14:paraId="6F298F5B" w14:textId="77777777" w:rsidTr="00CD6AF3">
        <w:trPr>
          <w:trHeight w:val="517"/>
          <w:tblHeader/>
        </w:trPr>
        <w:tc>
          <w:tcPr>
            <w:tcW w:w="560" w:type="dxa"/>
            <w:vMerge w:val="restart"/>
            <w:shd w:val="clear" w:color="auto" w:fill="BFBFBF"/>
          </w:tcPr>
          <w:p w14:paraId="3DB5A541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  <w:bookmarkStart w:id="3" w:name="_Hlk198898762"/>
            <w:r w:rsidRPr="00D502A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37" w:type="dxa"/>
            <w:vMerge w:val="restart"/>
            <w:shd w:val="clear" w:color="auto" w:fill="BFBFBF"/>
          </w:tcPr>
          <w:p w14:paraId="7C918D05" w14:textId="6B37C91E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  <w:r w:rsidRPr="00D502A8">
              <w:rPr>
                <w:b/>
                <w:sz w:val="24"/>
                <w:szCs w:val="24"/>
              </w:rPr>
              <w:t xml:space="preserve">Дополнительные индикаторы деятельности </w:t>
            </w:r>
            <w:r w:rsidR="00B2179D">
              <w:rPr>
                <w:b/>
                <w:sz w:val="24"/>
                <w:szCs w:val="24"/>
              </w:rPr>
              <w:t>О</w:t>
            </w:r>
            <w:r w:rsidRPr="00D502A8">
              <w:rPr>
                <w:b/>
                <w:sz w:val="24"/>
                <w:szCs w:val="24"/>
              </w:rPr>
              <w:t>ператора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76DBF3EC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  <w:r w:rsidRPr="00D502A8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E11A43" w:rsidRPr="00D502A8" w14:paraId="3550F675" w14:textId="77777777" w:rsidTr="00CD6AF3">
        <w:trPr>
          <w:trHeight w:val="517"/>
          <w:tblHeader/>
        </w:trPr>
        <w:tc>
          <w:tcPr>
            <w:tcW w:w="560" w:type="dxa"/>
            <w:vMerge/>
            <w:shd w:val="clear" w:color="auto" w:fill="BFBFBF"/>
          </w:tcPr>
          <w:p w14:paraId="286D822F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7" w:type="dxa"/>
            <w:vMerge/>
            <w:shd w:val="clear" w:color="auto" w:fill="BFBFBF"/>
          </w:tcPr>
          <w:p w14:paraId="0C27FCC0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BFBFBF"/>
          </w:tcPr>
          <w:p w14:paraId="751803A6" w14:textId="77777777" w:rsidR="00CD6AF3" w:rsidRPr="00D502A8" w:rsidRDefault="00CD6AF3" w:rsidP="00E11A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D6AF3" w:rsidRPr="00D502A8" w14:paraId="42C436DE" w14:textId="77777777" w:rsidTr="00E11A43">
        <w:trPr>
          <w:trHeight w:val="150"/>
        </w:trPr>
        <w:tc>
          <w:tcPr>
            <w:tcW w:w="560" w:type="dxa"/>
            <w:shd w:val="clear" w:color="auto" w:fill="auto"/>
          </w:tcPr>
          <w:p w14:paraId="7E0BC9C8" w14:textId="7F6F67D0" w:rsidR="00CD6AF3" w:rsidRPr="00D502A8" w:rsidRDefault="00CD6AF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502A8">
              <w:rPr>
                <w:sz w:val="24"/>
                <w:szCs w:val="24"/>
              </w:rPr>
              <w:t>.</w:t>
            </w:r>
          </w:p>
        </w:tc>
        <w:tc>
          <w:tcPr>
            <w:tcW w:w="8337" w:type="dxa"/>
            <w:shd w:val="clear" w:color="auto" w:fill="auto"/>
          </w:tcPr>
          <w:p w14:paraId="2548F159" w14:textId="2184994A" w:rsidR="00CD6AF3" w:rsidRPr="00D502A8" w:rsidRDefault="00CD6AF3" w:rsidP="00E11A43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Объем привлеченного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>частник</w:t>
            </w:r>
            <w:r>
              <w:rPr>
                <w:sz w:val="24"/>
                <w:szCs w:val="24"/>
              </w:rPr>
              <w:t>ами</w:t>
            </w:r>
            <w:r w:rsidRPr="0006555D">
              <w:rPr>
                <w:sz w:val="24"/>
                <w:szCs w:val="24"/>
              </w:rPr>
              <w:t>, резидент</w:t>
            </w:r>
            <w:r>
              <w:rPr>
                <w:sz w:val="24"/>
                <w:szCs w:val="24"/>
              </w:rPr>
              <w:t>ами</w:t>
            </w:r>
            <w:r w:rsidRPr="0006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  <w:r w:rsidRPr="00D502A8">
              <w:rPr>
                <w:sz w:val="24"/>
                <w:szCs w:val="24"/>
              </w:rPr>
              <w:t xml:space="preserve"> </w:t>
            </w:r>
            <w:r w:rsidR="00B757E6">
              <w:rPr>
                <w:sz w:val="24"/>
                <w:szCs w:val="24"/>
              </w:rPr>
              <w:t>внебюджетных ин</w:t>
            </w:r>
            <w:r w:rsidR="00F27DF1">
              <w:rPr>
                <w:sz w:val="24"/>
                <w:szCs w:val="24"/>
              </w:rPr>
              <w:t>в</w:t>
            </w:r>
            <w:r w:rsidR="00B757E6">
              <w:rPr>
                <w:sz w:val="24"/>
                <w:szCs w:val="24"/>
              </w:rPr>
              <w:t>естиций</w:t>
            </w:r>
          </w:p>
        </w:tc>
        <w:tc>
          <w:tcPr>
            <w:tcW w:w="1417" w:type="dxa"/>
            <w:shd w:val="clear" w:color="auto" w:fill="auto"/>
          </w:tcPr>
          <w:p w14:paraId="7A5FA830" w14:textId="28A1F95E" w:rsidR="00CD6AF3" w:rsidRPr="00D502A8" w:rsidRDefault="005302C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Pr="00D502A8">
              <w:rPr>
                <w:sz w:val="24"/>
                <w:szCs w:val="24"/>
              </w:rPr>
              <w:t>руб.</w:t>
            </w:r>
          </w:p>
        </w:tc>
      </w:tr>
      <w:tr w:rsidR="00CD6AF3" w:rsidRPr="00D502A8" w14:paraId="0BD898D1" w14:textId="77777777" w:rsidTr="00E11A43">
        <w:tc>
          <w:tcPr>
            <w:tcW w:w="560" w:type="dxa"/>
            <w:shd w:val="clear" w:color="auto" w:fill="auto"/>
          </w:tcPr>
          <w:p w14:paraId="7C79BF2E" w14:textId="3B61349C" w:rsidR="00CD6AF3" w:rsidRPr="00D502A8" w:rsidRDefault="00CD6AF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D502A8">
              <w:rPr>
                <w:sz w:val="24"/>
                <w:szCs w:val="24"/>
              </w:rPr>
              <w:t>.1</w:t>
            </w:r>
          </w:p>
        </w:tc>
        <w:tc>
          <w:tcPr>
            <w:tcW w:w="8337" w:type="dxa"/>
            <w:shd w:val="clear" w:color="auto" w:fill="auto"/>
          </w:tcPr>
          <w:p w14:paraId="65A8546D" w14:textId="76F96F17" w:rsidR="00CD6AF3" w:rsidRPr="00D502A8" w:rsidRDefault="00CD6AF3" w:rsidP="00E11A43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заявок, </w:t>
            </w:r>
            <w:r w:rsidR="00BF017C" w:rsidRPr="00BF017C">
              <w:rPr>
                <w:sz w:val="24"/>
                <w:szCs w:val="24"/>
              </w:rPr>
              <w:t xml:space="preserve">поданных Участниками, резидентами Оператора, на регистрацию объектов интеллектуальной собственности, </w:t>
            </w:r>
            <w:r w:rsidRPr="00D502A8">
              <w:rPr>
                <w:sz w:val="24"/>
                <w:szCs w:val="24"/>
              </w:rPr>
              <w:t>подлежащих регистрации, на территории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417" w:type="dxa"/>
            <w:shd w:val="clear" w:color="auto" w:fill="auto"/>
          </w:tcPr>
          <w:p w14:paraId="05BBB83C" w14:textId="77777777" w:rsidR="00CD6AF3" w:rsidRPr="00D502A8" w:rsidRDefault="00CD6AF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  <w:p w14:paraId="0D979916" w14:textId="77777777" w:rsidR="00CD6AF3" w:rsidRPr="00D502A8" w:rsidRDefault="00CD6AF3" w:rsidP="00E11A43">
            <w:pPr>
              <w:rPr>
                <w:sz w:val="24"/>
                <w:szCs w:val="24"/>
              </w:rPr>
            </w:pPr>
          </w:p>
        </w:tc>
      </w:tr>
      <w:tr w:rsidR="00CD6AF3" w:rsidRPr="00D502A8" w14:paraId="2AA0B0AC" w14:textId="77777777" w:rsidTr="00E11A43">
        <w:tc>
          <w:tcPr>
            <w:tcW w:w="560" w:type="dxa"/>
            <w:shd w:val="clear" w:color="auto" w:fill="auto"/>
          </w:tcPr>
          <w:p w14:paraId="0F6B49C5" w14:textId="1B2C08DC" w:rsidR="00CD6AF3" w:rsidRPr="00D502A8" w:rsidRDefault="00CD6AF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D502A8">
              <w:rPr>
                <w:sz w:val="24"/>
                <w:szCs w:val="24"/>
              </w:rPr>
              <w:t>.2</w:t>
            </w:r>
          </w:p>
        </w:tc>
        <w:tc>
          <w:tcPr>
            <w:tcW w:w="8337" w:type="dxa"/>
            <w:shd w:val="clear" w:color="auto" w:fill="auto"/>
          </w:tcPr>
          <w:p w14:paraId="21F9B4C1" w14:textId="5A27C2EF" w:rsidR="00CD6AF3" w:rsidRPr="00D502A8" w:rsidRDefault="00CD6AF3" w:rsidP="00E11A43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Количество заявок</w:t>
            </w:r>
            <w:r w:rsidR="00BF017C">
              <w:rPr>
                <w:sz w:val="24"/>
                <w:szCs w:val="24"/>
              </w:rPr>
              <w:t>,</w:t>
            </w:r>
            <w:r w:rsidR="00BF017C" w:rsidRPr="00BF017C">
              <w:rPr>
                <w:sz w:val="24"/>
                <w:szCs w:val="24"/>
              </w:rPr>
              <w:t xml:space="preserve"> </w:t>
            </w:r>
            <w:r w:rsidR="00BF017C">
              <w:rPr>
                <w:sz w:val="24"/>
                <w:szCs w:val="24"/>
              </w:rPr>
              <w:t>поданных Участниками, резидентами Оператора, н</w:t>
            </w:r>
            <w:r w:rsidR="00BF017C" w:rsidRPr="00BF017C">
              <w:rPr>
                <w:sz w:val="24"/>
                <w:szCs w:val="24"/>
              </w:rPr>
              <w:t>а регистрацию</w:t>
            </w:r>
            <w:r w:rsidR="00BF017C">
              <w:t xml:space="preserve"> </w:t>
            </w:r>
            <w:r w:rsidR="00BF017C" w:rsidRPr="00BF017C">
              <w:rPr>
                <w:sz w:val="24"/>
                <w:szCs w:val="24"/>
              </w:rPr>
              <w:t xml:space="preserve">объектов интеллектуальной собственности, </w:t>
            </w:r>
            <w:r w:rsidRPr="00D502A8">
              <w:rPr>
                <w:sz w:val="24"/>
                <w:szCs w:val="24"/>
              </w:rPr>
              <w:t>подлежащих регистрации, за пределами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417" w:type="dxa"/>
            <w:shd w:val="clear" w:color="auto" w:fill="auto"/>
          </w:tcPr>
          <w:p w14:paraId="03980DB5" w14:textId="77777777" w:rsidR="00CD6AF3" w:rsidRPr="00D502A8" w:rsidRDefault="00CD6AF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  <w:p w14:paraId="7B529811" w14:textId="77777777" w:rsidR="00CD6AF3" w:rsidRPr="00D502A8" w:rsidRDefault="00CD6AF3" w:rsidP="00E11A43">
            <w:pPr>
              <w:rPr>
                <w:sz w:val="24"/>
                <w:szCs w:val="24"/>
              </w:rPr>
            </w:pPr>
          </w:p>
        </w:tc>
      </w:tr>
      <w:tr w:rsidR="00CD6AF3" w:rsidRPr="00D502A8" w14:paraId="22002696" w14:textId="77777777" w:rsidTr="00E11A43">
        <w:tc>
          <w:tcPr>
            <w:tcW w:w="560" w:type="dxa"/>
            <w:shd w:val="clear" w:color="auto" w:fill="auto"/>
          </w:tcPr>
          <w:p w14:paraId="71A690EC" w14:textId="035C9EA4" w:rsidR="00CD6AF3" w:rsidRPr="00D502A8" w:rsidRDefault="00CD6AF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D502A8">
              <w:rPr>
                <w:sz w:val="24"/>
                <w:szCs w:val="24"/>
              </w:rPr>
              <w:t>.1</w:t>
            </w:r>
          </w:p>
        </w:tc>
        <w:tc>
          <w:tcPr>
            <w:tcW w:w="8337" w:type="dxa"/>
            <w:shd w:val="clear" w:color="auto" w:fill="auto"/>
          </w:tcPr>
          <w:p w14:paraId="1E1290CB" w14:textId="3979B8AB" w:rsidR="00CD6AF3" w:rsidRPr="00D502A8" w:rsidRDefault="00CD6AF3" w:rsidP="00E11A43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 w:rsidR="00BF017C">
              <w:rPr>
                <w:sz w:val="24"/>
                <w:szCs w:val="24"/>
              </w:rPr>
              <w:t xml:space="preserve">зарегистрированных </w:t>
            </w:r>
            <w:r w:rsidR="00F93EA9">
              <w:rPr>
                <w:sz w:val="24"/>
                <w:szCs w:val="24"/>
              </w:rPr>
              <w:t xml:space="preserve">результатов интеллектуальной деятельности 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 w:rsidR="00F93EA9">
              <w:rPr>
                <w:sz w:val="24"/>
                <w:szCs w:val="24"/>
              </w:rPr>
              <w:t>)</w:t>
            </w:r>
            <w:r w:rsidRPr="00D502A8">
              <w:rPr>
                <w:sz w:val="24"/>
                <w:szCs w:val="24"/>
              </w:rPr>
              <w:t xml:space="preserve"> </w:t>
            </w:r>
            <w:r w:rsidR="00BF017C">
              <w:rPr>
                <w:sz w:val="24"/>
                <w:szCs w:val="24"/>
              </w:rPr>
              <w:t xml:space="preserve">по заявкам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>частник</w:t>
            </w:r>
            <w:r w:rsidR="00BF017C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>, резидент</w:t>
            </w:r>
            <w:r w:rsidR="00BF017C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  <w:r w:rsidRPr="00D502A8">
              <w:rPr>
                <w:sz w:val="24"/>
                <w:szCs w:val="24"/>
              </w:rPr>
              <w:t>, на территории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417" w:type="dxa"/>
            <w:shd w:val="clear" w:color="auto" w:fill="auto"/>
          </w:tcPr>
          <w:p w14:paraId="49497451" w14:textId="77777777" w:rsidR="00CD6AF3" w:rsidRPr="00D502A8" w:rsidRDefault="00CD6AF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</w:tc>
      </w:tr>
      <w:tr w:rsidR="00CD6AF3" w:rsidRPr="00D502A8" w14:paraId="70ED8E69" w14:textId="77777777" w:rsidTr="00E11A43">
        <w:tc>
          <w:tcPr>
            <w:tcW w:w="560" w:type="dxa"/>
            <w:shd w:val="clear" w:color="auto" w:fill="auto"/>
          </w:tcPr>
          <w:p w14:paraId="7AD51631" w14:textId="133EAE55" w:rsidR="00CD6AF3" w:rsidRPr="00D502A8" w:rsidRDefault="00CD6AF3" w:rsidP="00E11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D502A8">
              <w:rPr>
                <w:sz w:val="24"/>
                <w:szCs w:val="24"/>
              </w:rPr>
              <w:t>.2</w:t>
            </w:r>
          </w:p>
        </w:tc>
        <w:tc>
          <w:tcPr>
            <w:tcW w:w="8337" w:type="dxa"/>
            <w:shd w:val="clear" w:color="auto" w:fill="auto"/>
          </w:tcPr>
          <w:p w14:paraId="5BC13D80" w14:textId="415CE446" w:rsidR="00CD6AF3" w:rsidRPr="00D502A8" w:rsidRDefault="00CD6AF3" w:rsidP="00E11A43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 w:rsidR="00BF017C">
              <w:rPr>
                <w:sz w:val="24"/>
                <w:szCs w:val="24"/>
              </w:rPr>
              <w:t xml:space="preserve">зарегистрированных </w:t>
            </w:r>
            <w:r w:rsidR="007275EA">
              <w:rPr>
                <w:sz w:val="24"/>
                <w:szCs w:val="24"/>
              </w:rPr>
              <w:t>результатов интеллектуальной деятельности</w:t>
            </w:r>
            <w:r w:rsidR="007275EA" w:rsidRPr="00D502A8">
              <w:rPr>
                <w:sz w:val="24"/>
                <w:szCs w:val="24"/>
              </w:rPr>
              <w:t xml:space="preserve"> </w:t>
            </w:r>
            <w:r w:rsidR="007275EA">
              <w:rPr>
                <w:sz w:val="24"/>
                <w:szCs w:val="24"/>
              </w:rPr>
              <w:t xml:space="preserve">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 w:rsidR="007275EA">
              <w:rPr>
                <w:sz w:val="24"/>
                <w:szCs w:val="24"/>
              </w:rPr>
              <w:t>)</w:t>
            </w:r>
            <w:r w:rsidRPr="00D502A8">
              <w:rPr>
                <w:sz w:val="24"/>
                <w:szCs w:val="24"/>
              </w:rPr>
              <w:t xml:space="preserve">, </w:t>
            </w:r>
            <w:r w:rsidR="00BF017C">
              <w:rPr>
                <w:sz w:val="24"/>
                <w:szCs w:val="24"/>
              </w:rPr>
              <w:t xml:space="preserve">по заявкам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>частник</w:t>
            </w:r>
            <w:r w:rsidR="00BF017C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>, резидент</w:t>
            </w:r>
            <w:r w:rsidR="00BF017C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  <w:r w:rsidRPr="00D502A8">
              <w:rPr>
                <w:sz w:val="24"/>
                <w:szCs w:val="24"/>
              </w:rPr>
              <w:t>, за пределами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417" w:type="dxa"/>
            <w:shd w:val="clear" w:color="auto" w:fill="auto"/>
          </w:tcPr>
          <w:p w14:paraId="1F614054" w14:textId="77777777" w:rsidR="00CD6AF3" w:rsidRPr="00D502A8" w:rsidRDefault="00CD6AF3" w:rsidP="00E11A43">
            <w:pPr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>Штук</w:t>
            </w:r>
          </w:p>
        </w:tc>
      </w:tr>
      <w:bookmarkEnd w:id="3"/>
    </w:tbl>
    <w:p w14:paraId="23D59FAE" w14:textId="555BA975" w:rsidR="00CD6AF3" w:rsidRDefault="00CD6AF3" w:rsidP="00DC4ADB">
      <w:pPr>
        <w:spacing w:after="0"/>
        <w:rPr>
          <w:sz w:val="24"/>
          <w:szCs w:val="24"/>
        </w:rPr>
      </w:pPr>
    </w:p>
    <w:p w14:paraId="3880BFC7" w14:textId="3E49F9B4" w:rsidR="00CD6AF3" w:rsidRDefault="00CD6AF3" w:rsidP="00DC4ADB">
      <w:pPr>
        <w:spacing w:after="0"/>
        <w:rPr>
          <w:sz w:val="24"/>
          <w:szCs w:val="24"/>
        </w:rPr>
      </w:pPr>
    </w:p>
    <w:p w14:paraId="476742CE" w14:textId="77777777" w:rsidR="00DC4ADB" w:rsidRPr="000651D2" w:rsidRDefault="00DC4ADB" w:rsidP="00DD0E10">
      <w:pPr>
        <w:spacing w:after="0" w:line="240" w:lineRule="auto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Приложение 2</w:t>
      </w:r>
    </w:p>
    <w:p w14:paraId="5F7ABB71" w14:textId="77777777" w:rsidR="00DC4ADB" w:rsidRPr="000651D2" w:rsidRDefault="00DC4ADB" w:rsidP="00DD0E10">
      <w:pPr>
        <w:spacing w:after="0" w:line="240" w:lineRule="auto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к Соглашению</w:t>
      </w:r>
    </w:p>
    <w:p w14:paraId="0275B964" w14:textId="77777777" w:rsidR="00DC4ADB" w:rsidRPr="000651D2" w:rsidRDefault="00DC4ADB" w:rsidP="00DD0E10">
      <w:pPr>
        <w:shd w:val="clear" w:color="auto" w:fill="FFFFFF"/>
        <w:spacing w:after="0" w:line="240" w:lineRule="auto"/>
        <w:ind w:left="720" w:hanging="360"/>
        <w:jc w:val="center"/>
        <w:rPr>
          <w:b/>
          <w:sz w:val="24"/>
          <w:szCs w:val="24"/>
        </w:rPr>
      </w:pPr>
    </w:p>
    <w:p w14:paraId="7955F4E9" w14:textId="724450BE" w:rsidR="00DC4ADB" w:rsidRPr="000651D2" w:rsidRDefault="00DC4ADB" w:rsidP="00DD0E10">
      <w:pPr>
        <w:shd w:val="clear" w:color="auto" w:fill="FFFFFF"/>
        <w:spacing w:after="0" w:line="240" w:lineRule="auto"/>
        <w:ind w:left="714" w:hanging="357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 xml:space="preserve">План мероприятий Оператора, </w:t>
      </w:r>
      <w:r w:rsidR="005762D4" w:rsidRPr="000651D2">
        <w:rPr>
          <w:b/>
          <w:sz w:val="24"/>
          <w:szCs w:val="24"/>
        </w:rPr>
        <w:br/>
      </w:r>
      <w:r w:rsidRPr="000651D2">
        <w:rPr>
          <w:b/>
          <w:sz w:val="24"/>
          <w:szCs w:val="24"/>
        </w:rPr>
        <w:t>направленных на популяризацию научно-технической и инновационной деятельности и продвижение сервисов, с выделением мероприятий с планируемым участием Фонда</w:t>
      </w:r>
    </w:p>
    <w:p w14:paraId="71A188B4" w14:textId="77777777" w:rsidR="00DC4ADB" w:rsidRPr="000651D2" w:rsidRDefault="00DC4ADB" w:rsidP="00DD0E10">
      <w:pPr>
        <w:shd w:val="clear" w:color="auto" w:fill="FFFFFF"/>
        <w:spacing w:after="0" w:line="240" w:lineRule="auto"/>
        <w:ind w:left="720" w:hanging="360"/>
        <w:jc w:val="center"/>
        <w:rPr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253"/>
        <w:gridCol w:w="2409"/>
        <w:gridCol w:w="1701"/>
      </w:tblGrid>
      <w:tr w:rsidR="00493EC9" w:rsidRPr="000651D2" w14:paraId="1804D26C" w14:textId="77777777" w:rsidTr="000651D2">
        <w:trPr>
          <w:trHeight w:val="57"/>
        </w:trPr>
        <w:tc>
          <w:tcPr>
            <w:tcW w:w="183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F7797" w14:textId="29243AA5" w:rsidR="00493EC9" w:rsidRPr="000651D2" w:rsidRDefault="005762D4" w:rsidP="00DD0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5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B984" w14:textId="319987F8" w:rsidR="00493EC9" w:rsidRPr="000651D2" w:rsidRDefault="005762D4" w:rsidP="00DD0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Наименование м</w:t>
            </w:r>
            <w:r w:rsidR="00493EC9" w:rsidRPr="000651D2">
              <w:rPr>
                <w:b/>
                <w:sz w:val="24"/>
                <w:szCs w:val="24"/>
              </w:rPr>
              <w:t>ероприяти</w:t>
            </w:r>
            <w:r w:rsidRPr="000651D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0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D8BD" w14:textId="1EDBA2B0" w:rsidR="00493EC9" w:rsidRPr="000651D2" w:rsidRDefault="005762D4" w:rsidP="00DD0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 xml:space="preserve">Планируемое </w:t>
            </w:r>
            <w:r w:rsidRPr="000651D2">
              <w:rPr>
                <w:b/>
                <w:sz w:val="24"/>
                <w:szCs w:val="24"/>
              </w:rPr>
              <w:br/>
              <w:t>участие Фонда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80F" w14:textId="77777777" w:rsidR="00493EC9" w:rsidRPr="000651D2" w:rsidRDefault="00493EC9" w:rsidP="00DD0E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Функционал</w:t>
            </w:r>
          </w:p>
        </w:tc>
      </w:tr>
      <w:tr w:rsidR="008E06D5" w:rsidRPr="000651D2" w14:paraId="43C389B5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006B" w14:textId="6AF8DC14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D12D" w14:textId="681FEA44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900D" w14:textId="0DB94A6E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15C" w14:textId="5EB62BC0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8E06D5" w:rsidRPr="000651D2" w14:paraId="568AA617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539C" w14:textId="2B6B2E69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5FA4" w14:textId="3C2BFB97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D37F" w14:textId="7E5FADF6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7C77" w14:textId="37A1BBF7" w:rsidR="008E06D5" w:rsidRPr="000651D2" w:rsidRDefault="008E06D5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8712E9" w:rsidRPr="000651D2" w14:paraId="766557C1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EDD" w14:textId="52B4C779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1E8" w14:textId="7C555780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B128" w14:textId="710AD4F0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1722" w14:textId="4797FCBD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8712E9" w:rsidRPr="000651D2" w14:paraId="7D947AC5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126E" w14:textId="2CC7BAC0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063D" w14:textId="0554144C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2ACC" w14:textId="059B5219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CFBF" w14:textId="32A93C2F" w:rsidR="008712E9" w:rsidRPr="000651D2" w:rsidRDefault="008712E9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0651D2" w:rsidRPr="000651D2" w14:paraId="6A4A31F7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BD31" w14:textId="2176AC45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DB03" w14:textId="182A9162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F69A" w14:textId="7777777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5D17" w14:textId="7777777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0651D2" w:rsidRPr="000651D2" w14:paraId="5A33601C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42B5" w14:textId="3418139A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E8CD" w14:textId="22716171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F283" w14:textId="56A50891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771C" w14:textId="3B9ED02C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0651D2" w:rsidRPr="000651D2" w14:paraId="12563C47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7470" w14:textId="72B3E585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DB47" w14:textId="7A79055E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36E4" w14:textId="0FCFD04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ABA8" w14:textId="3275E14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0651D2" w:rsidRPr="000651D2" w14:paraId="265EDA56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A372" w14:textId="6F501E15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1D30" w14:textId="6F9EFBCB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8CEF" w14:textId="412E97CD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8623" w14:textId="33827375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</w:tr>
      <w:tr w:rsidR="000651D2" w:rsidRPr="000651D2" w14:paraId="53EE3B30" w14:textId="77777777" w:rsidTr="000651D2">
        <w:trPr>
          <w:trHeight w:val="57"/>
        </w:trPr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E523" w14:textId="2E941D22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37CB" w14:textId="032E5BBA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5CE9" w14:textId="7777777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1B5B" w14:textId="77777777" w:rsidR="000651D2" w:rsidRPr="000651D2" w:rsidRDefault="000651D2" w:rsidP="000651D2">
            <w:pPr>
              <w:spacing w:after="0" w:line="240" w:lineRule="auto"/>
              <w:rPr>
                <w:sz w:val="22"/>
              </w:rPr>
            </w:pPr>
          </w:p>
        </w:tc>
      </w:tr>
    </w:tbl>
    <w:p w14:paraId="4906D399" w14:textId="77777777" w:rsidR="006B5E6F" w:rsidRDefault="006B5E6F" w:rsidP="00DC4ADB">
      <w:pPr>
        <w:spacing w:after="0"/>
        <w:jc w:val="right"/>
        <w:rPr>
          <w:sz w:val="24"/>
          <w:szCs w:val="24"/>
        </w:rPr>
      </w:pPr>
    </w:p>
    <w:p w14:paraId="201618A0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554C130D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741EAF5E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59FBFBFF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050D9EAD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1D6EB659" w14:textId="77777777" w:rsidR="002162D5" w:rsidRDefault="002162D5" w:rsidP="00DC4ADB">
      <w:pPr>
        <w:spacing w:after="0"/>
        <w:jc w:val="right"/>
        <w:rPr>
          <w:sz w:val="24"/>
          <w:szCs w:val="24"/>
        </w:rPr>
      </w:pPr>
    </w:p>
    <w:p w14:paraId="707AE5CF" w14:textId="3B564794" w:rsidR="00DC4ADB" w:rsidRPr="000651D2" w:rsidRDefault="00DC4ADB" w:rsidP="00DC4ADB">
      <w:pPr>
        <w:spacing w:after="0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Приложение 3</w:t>
      </w:r>
    </w:p>
    <w:p w14:paraId="35CF1A87" w14:textId="77777777" w:rsidR="00DC4ADB" w:rsidRPr="000651D2" w:rsidRDefault="00DC4ADB" w:rsidP="00DC4ADB">
      <w:pPr>
        <w:spacing w:after="0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к Соглашению</w:t>
      </w:r>
    </w:p>
    <w:p w14:paraId="65398F46" w14:textId="77777777" w:rsidR="00DC4ADB" w:rsidRPr="000651D2" w:rsidRDefault="00DC4ADB" w:rsidP="00DC4ADB">
      <w:pPr>
        <w:shd w:val="clear" w:color="auto" w:fill="FFFFFF"/>
        <w:spacing w:after="0"/>
        <w:ind w:left="720" w:hanging="360"/>
        <w:jc w:val="center"/>
        <w:rPr>
          <w:b/>
          <w:sz w:val="24"/>
          <w:szCs w:val="24"/>
        </w:rPr>
      </w:pPr>
    </w:p>
    <w:p w14:paraId="6C3A4F49" w14:textId="4149CE85" w:rsidR="00DC4ADB" w:rsidRPr="000651D2" w:rsidRDefault="00DC4ADB" w:rsidP="00DC4ADB">
      <w:pPr>
        <w:shd w:val="clear" w:color="auto" w:fill="FFFFFF"/>
        <w:spacing w:after="0"/>
        <w:ind w:left="720" w:hanging="360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Список кураторов</w:t>
      </w:r>
      <w:r w:rsidR="005762D4" w:rsidRPr="000651D2">
        <w:rPr>
          <w:b/>
          <w:sz w:val="24"/>
          <w:szCs w:val="24"/>
        </w:rPr>
        <w:t xml:space="preserve"> и соисполнителей</w:t>
      </w:r>
    </w:p>
    <w:p w14:paraId="1400A214" w14:textId="77777777" w:rsidR="00DC4ADB" w:rsidRPr="000651D2" w:rsidRDefault="00DC4ADB" w:rsidP="00DC4ADB">
      <w:pPr>
        <w:shd w:val="clear" w:color="auto" w:fill="FFFFFF"/>
        <w:spacing w:after="0"/>
        <w:ind w:left="720" w:hanging="360"/>
        <w:jc w:val="center"/>
        <w:rPr>
          <w:b/>
          <w:sz w:val="24"/>
          <w:szCs w:val="24"/>
        </w:rPr>
      </w:pPr>
    </w:p>
    <w:p w14:paraId="775684CC" w14:textId="77777777" w:rsidR="00DC4ADB" w:rsidRPr="000651D2" w:rsidRDefault="00DC4ADB" w:rsidP="005233BB">
      <w:pPr>
        <w:pStyle w:val="af0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b w:val="0"/>
          <w:sz w:val="24"/>
          <w:szCs w:val="24"/>
        </w:rPr>
      </w:pPr>
      <w:r w:rsidRPr="000651D2">
        <w:rPr>
          <w:rFonts w:ascii="Times New Roman" w:hAnsi="Times New Roman"/>
          <w:sz w:val="24"/>
          <w:szCs w:val="24"/>
        </w:rPr>
        <w:t>Список кураторов</w:t>
      </w:r>
    </w:p>
    <w:p w14:paraId="4D317467" w14:textId="77777777" w:rsidR="00DC4ADB" w:rsidRPr="000651D2" w:rsidRDefault="00DC4ADB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7D4B7BA4" w14:textId="64D909F4" w:rsidR="00DC4ADB" w:rsidRPr="000651D2" w:rsidRDefault="00DC4ADB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 w:rsidRPr="000651D2">
        <w:rPr>
          <w:sz w:val="24"/>
          <w:szCs w:val="24"/>
        </w:rPr>
        <w:t xml:space="preserve">1.1. </w:t>
      </w:r>
      <w:r w:rsidR="0053763C" w:rsidRPr="00406278">
        <w:rPr>
          <w:rFonts w:cs="Times New Roman"/>
          <w:sz w:val="24"/>
          <w:szCs w:val="24"/>
          <w:highlight w:val="lightGray"/>
        </w:rPr>
        <w:t xml:space="preserve">ФИО сотрудника </w:t>
      </w:r>
      <w:r w:rsidR="00B2179D" w:rsidRPr="00406278">
        <w:rPr>
          <w:rFonts w:cs="Times New Roman"/>
          <w:sz w:val="24"/>
          <w:szCs w:val="24"/>
          <w:highlight w:val="lightGray"/>
        </w:rPr>
        <w:t>О</w:t>
      </w:r>
      <w:r w:rsidR="0053763C" w:rsidRPr="00406278">
        <w:rPr>
          <w:rFonts w:cs="Times New Roman"/>
          <w:sz w:val="24"/>
          <w:szCs w:val="24"/>
          <w:highlight w:val="lightGray"/>
        </w:rPr>
        <w:t>ператора</w:t>
      </w:r>
      <w:r w:rsidR="00EC0109" w:rsidRPr="00406278">
        <w:rPr>
          <w:sz w:val="24"/>
          <w:szCs w:val="24"/>
          <w:highlight w:val="lightGray"/>
        </w:rPr>
        <w:t xml:space="preserve"> – </w:t>
      </w:r>
      <w:r w:rsidR="0053763C" w:rsidRPr="00406278">
        <w:rPr>
          <w:sz w:val="24"/>
          <w:szCs w:val="24"/>
          <w:highlight w:val="lightGray"/>
        </w:rPr>
        <w:t>должность, наименование организации</w:t>
      </w:r>
      <w:r w:rsidR="00653B44" w:rsidRPr="00406278">
        <w:rPr>
          <w:sz w:val="24"/>
          <w:szCs w:val="24"/>
          <w:highlight w:val="lightGray"/>
        </w:rPr>
        <w:t>, тел</w:t>
      </w:r>
      <w:r w:rsidR="003B0E14">
        <w:rPr>
          <w:sz w:val="24"/>
          <w:szCs w:val="24"/>
          <w:highlight w:val="lightGray"/>
        </w:rPr>
        <w:t>.</w:t>
      </w:r>
      <w:r w:rsidR="00653B44" w:rsidRPr="00406278">
        <w:rPr>
          <w:sz w:val="24"/>
          <w:szCs w:val="24"/>
          <w:highlight w:val="lightGray"/>
        </w:rPr>
        <w:t xml:space="preserve">:, </w:t>
      </w:r>
      <w:r w:rsidR="00653B44" w:rsidRPr="00406278">
        <w:rPr>
          <w:sz w:val="24"/>
          <w:szCs w:val="24"/>
          <w:highlight w:val="lightGray"/>
          <w:lang w:val="en-US"/>
        </w:rPr>
        <w:t>email</w:t>
      </w:r>
    </w:p>
    <w:p w14:paraId="53D335D1" w14:textId="77777777" w:rsidR="00493EC9" w:rsidRPr="000651D2" w:rsidRDefault="00493EC9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68C47AD9" w14:textId="67F63FA2" w:rsidR="00DC4ADB" w:rsidRPr="000651D2" w:rsidRDefault="00DC4ADB" w:rsidP="005233BB">
      <w:pPr>
        <w:pStyle w:val="af0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eastAsia="Times New Roman"/>
          <w:b w:val="0"/>
          <w:sz w:val="24"/>
          <w:szCs w:val="24"/>
        </w:rPr>
      </w:pPr>
      <w:r w:rsidRPr="000651D2">
        <w:rPr>
          <w:rFonts w:ascii="Times New Roman" w:eastAsia="Times New Roman" w:hAnsi="Times New Roman"/>
          <w:sz w:val="24"/>
          <w:szCs w:val="24"/>
        </w:rPr>
        <w:t xml:space="preserve">Список </w:t>
      </w:r>
      <w:r w:rsidR="00DE7795">
        <w:rPr>
          <w:rFonts w:ascii="Times New Roman" w:eastAsia="Times New Roman" w:hAnsi="Times New Roman"/>
          <w:sz w:val="24"/>
          <w:szCs w:val="24"/>
        </w:rPr>
        <w:t>с</w:t>
      </w:r>
      <w:r w:rsidRPr="000651D2">
        <w:rPr>
          <w:rFonts w:ascii="Times New Roman" w:eastAsia="Times New Roman" w:hAnsi="Times New Roman"/>
          <w:sz w:val="24"/>
          <w:szCs w:val="24"/>
        </w:rPr>
        <w:t>оисполнителей</w:t>
      </w:r>
    </w:p>
    <w:p w14:paraId="2655A07E" w14:textId="3E783230" w:rsidR="00E11A43" w:rsidRPr="00406278" w:rsidRDefault="00DC4ADB" w:rsidP="00E11A43">
      <w:pPr>
        <w:adjustRightInd w:val="0"/>
        <w:spacing w:after="0"/>
        <w:ind w:firstLine="709"/>
        <w:jc w:val="both"/>
        <w:outlineLvl w:val="0"/>
        <w:rPr>
          <w:sz w:val="24"/>
          <w:szCs w:val="24"/>
          <w:highlight w:val="lightGray"/>
        </w:rPr>
      </w:pPr>
      <w:r w:rsidRPr="000651D2">
        <w:rPr>
          <w:sz w:val="24"/>
          <w:szCs w:val="24"/>
        </w:rPr>
        <w:t xml:space="preserve">2.1. </w:t>
      </w:r>
      <w:r w:rsidR="00E11A43" w:rsidRPr="00406278">
        <w:rPr>
          <w:sz w:val="24"/>
          <w:szCs w:val="24"/>
          <w:highlight w:val="lightGray"/>
        </w:rPr>
        <w:t xml:space="preserve">при отсутствии </w:t>
      </w:r>
      <w:r w:rsidR="00DE7795" w:rsidRPr="00406278">
        <w:rPr>
          <w:sz w:val="24"/>
          <w:szCs w:val="24"/>
          <w:highlight w:val="lightGray"/>
        </w:rPr>
        <w:t>с</w:t>
      </w:r>
      <w:r w:rsidR="00E11A43" w:rsidRPr="00406278">
        <w:rPr>
          <w:sz w:val="24"/>
          <w:szCs w:val="24"/>
          <w:highlight w:val="lightGray"/>
        </w:rPr>
        <w:t>оисполнителей указывает – «</w:t>
      </w:r>
      <w:r w:rsidR="00DE7795" w:rsidRPr="00406278">
        <w:rPr>
          <w:sz w:val="24"/>
          <w:szCs w:val="24"/>
          <w:highlight w:val="lightGray"/>
        </w:rPr>
        <w:t>с</w:t>
      </w:r>
      <w:r w:rsidR="00E11A43" w:rsidRPr="00406278">
        <w:rPr>
          <w:sz w:val="24"/>
          <w:szCs w:val="24"/>
          <w:highlight w:val="lightGray"/>
        </w:rPr>
        <w:t xml:space="preserve">оисполнителей нет»; </w:t>
      </w:r>
    </w:p>
    <w:p w14:paraId="54A9D490" w14:textId="3A69D066" w:rsidR="00DC4ADB" w:rsidRPr="000651D2" w:rsidRDefault="00E11A43" w:rsidP="00E11A43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  <w:r w:rsidRPr="00406278">
        <w:rPr>
          <w:sz w:val="24"/>
          <w:szCs w:val="24"/>
          <w:highlight w:val="lightGray"/>
        </w:rPr>
        <w:t xml:space="preserve">при наличии </w:t>
      </w:r>
      <w:r w:rsidR="00DE7795" w:rsidRPr="00406278">
        <w:rPr>
          <w:sz w:val="24"/>
          <w:szCs w:val="24"/>
          <w:highlight w:val="lightGray"/>
        </w:rPr>
        <w:t>с</w:t>
      </w:r>
      <w:r w:rsidRPr="00406278">
        <w:rPr>
          <w:sz w:val="24"/>
          <w:szCs w:val="24"/>
          <w:highlight w:val="lightGray"/>
        </w:rPr>
        <w:t xml:space="preserve">оисполнителей указывается полное и сокращенное наименование юридического лица – </w:t>
      </w:r>
      <w:r w:rsidR="00DE7795" w:rsidRPr="00406278">
        <w:rPr>
          <w:sz w:val="24"/>
          <w:szCs w:val="24"/>
          <w:highlight w:val="lightGray"/>
        </w:rPr>
        <w:t>с</w:t>
      </w:r>
      <w:r w:rsidRPr="00406278">
        <w:rPr>
          <w:sz w:val="24"/>
          <w:szCs w:val="24"/>
          <w:highlight w:val="lightGray"/>
        </w:rPr>
        <w:t xml:space="preserve">оисполнителя, его ОГРН, ИНН, адрес, реквизиты договора </w:t>
      </w:r>
      <w:r w:rsidR="00B2179D" w:rsidRPr="00406278">
        <w:rPr>
          <w:sz w:val="24"/>
          <w:szCs w:val="24"/>
          <w:highlight w:val="lightGray"/>
        </w:rPr>
        <w:t>О</w:t>
      </w:r>
      <w:r w:rsidRPr="00406278">
        <w:rPr>
          <w:sz w:val="24"/>
          <w:szCs w:val="24"/>
          <w:highlight w:val="lightGray"/>
        </w:rPr>
        <w:t xml:space="preserve">ператора с </w:t>
      </w:r>
      <w:r w:rsidR="00DE7795" w:rsidRPr="00406278">
        <w:rPr>
          <w:sz w:val="24"/>
          <w:szCs w:val="24"/>
          <w:highlight w:val="lightGray"/>
        </w:rPr>
        <w:t>с</w:t>
      </w:r>
      <w:r w:rsidRPr="00406278">
        <w:rPr>
          <w:sz w:val="24"/>
          <w:szCs w:val="24"/>
          <w:highlight w:val="lightGray"/>
        </w:rPr>
        <w:t>оисполнителем и срок его действия.</w:t>
      </w:r>
    </w:p>
    <w:p w14:paraId="1893618D" w14:textId="35B19317" w:rsidR="00DC4ADB" w:rsidRDefault="00DC4ADB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7864B0CB" w14:textId="6AEE030A" w:rsidR="00E11A43" w:rsidRDefault="00E11A43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47F790B1" w14:textId="77777777" w:rsidR="002162D5" w:rsidRDefault="002162D5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18B1ECC8" w14:textId="77777777" w:rsidR="00E11A43" w:rsidRPr="000651D2" w:rsidRDefault="00E11A43" w:rsidP="00DC4ADB">
      <w:pPr>
        <w:adjustRightInd w:val="0"/>
        <w:spacing w:after="0"/>
        <w:ind w:firstLine="709"/>
        <w:jc w:val="both"/>
        <w:outlineLvl w:val="0"/>
        <w:rPr>
          <w:sz w:val="24"/>
          <w:szCs w:val="24"/>
        </w:rPr>
      </w:pPr>
    </w:p>
    <w:p w14:paraId="69122015" w14:textId="77777777" w:rsidR="00DC4ADB" w:rsidRPr="000651D2" w:rsidRDefault="00DC4ADB" w:rsidP="00DC4ADB">
      <w:pPr>
        <w:spacing w:after="0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Приложение 4</w:t>
      </w:r>
    </w:p>
    <w:p w14:paraId="7765B8DE" w14:textId="77777777" w:rsidR="00DC4ADB" w:rsidRPr="000651D2" w:rsidRDefault="00DC4ADB" w:rsidP="00DC4ADB">
      <w:pPr>
        <w:spacing w:after="0"/>
        <w:jc w:val="right"/>
        <w:rPr>
          <w:sz w:val="24"/>
          <w:szCs w:val="24"/>
        </w:rPr>
      </w:pPr>
      <w:r w:rsidRPr="000651D2">
        <w:rPr>
          <w:sz w:val="24"/>
          <w:szCs w:val="24"/>
        </w:rPr>
        <w:t>к Соглашению</w:t>
      </w:r>
    </w:p>
    <w:p w14:paraId="1472046D" w14:textId="77777777" w:rsidR="00DC4ADB" w:rsidRPr="000651D2" w:rsidRDefault="00DC4ADB" w:rsidP="00DC4ADB">
      <w:pPr>
        <w:spacing w:after="0"/>
        <w:jc w:val="right"/>
        <w:rPr>
          <w:sz w:val="24"/>
          <w:szCs w:val="24"/>
        </w:rPr>
      </w:pPr>
    </w:p>
    <w:p w14:paraId="75209319" w14:textId="77777777" w:rsidR="00DC4ADB" w:rsidRPr="000651D2" w:rsidRDefault="00DC4ADB" w:rsidP="00DC4ADB">
      <w:pPr>
        <w:shd w:val="clear" w:color="auto" w:fill="FFFFFF"/>
        <w:spacing w:after="0"/>
        <w:ind w:left="720" w:hanging="360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Форма отчета о деятельности по исполнению Соглашения</w:t>
      </w:r>
    </w:p>
    <w:p w14:paraId="7DB82D8D" w14:textId="77777777" w:rsidR="00DC4ADB" w:rsidRPr="000651D2" w:rsidRDefault="00DC4ADB" w:rsidP="00DC4ADB">
      <w:pPr>
        <w:spacing w:after="0"/>
        <w:rPr>
          <w:i/>
          <w:sz w:val="24"/>
          <w:szCs w:val="24"/>
        </w:rPr>
      </w:pPr>
      <w:r w:rsidRPr="000651D2">
        <w:rPr>
          <w:i/>
          <w:sz w:val="24"/>
          <w:szCs w:val="24"/>
        </w:rPr>
        <w:t>Начало формы</w:t>
      </w:r>
    </w:p>
    <w:p w14:paraId="1DB863A6" w14:textId="77777777" w:rsidR="00DC4ADB" w:rsidRPr="000651D2" w:rsidRDefault="00DC4ADB" w:rsidP="00DC4ADB">
      <w:pPr>
        <w:spacing w:after="0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ОТЧЕТ</w:t>
      </w:r>
    </w:p>
    <w:p w14:paraId="45D3A0A9" w14:textId="77777777" w:rsidR="00DC4ADB" w:rsidRPr="000651D2" w:rsidRDefault="00DC4ADB" w:rsidP="00DC4ADB">
      <w:pPr>
        <w:spacing w:after="0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 xml:space="preserve">_______________ </w:t>
      </w:r>
    </w:p>
    <w:p w14:paraId="62C74690" w14:textId="5A69F9F4" w:rsidR="00DC4ADB" w:rsidRPr="000651D2" w:rsidRDefault="00DC4ADB" w:rsidP="00DC4ADB">
      <w:pPr>
        <w:spacing w:after="0"/>
        <w:jc w:val="center"/>
        <w:rPr>
          <w:i/>
          <w:sz w:val="24"/>
          <w:szCs w:val="24"/>
        </w:rPr>
      </w:pPr>
      <w:r w:rsidRPr="000651D2">
        <w:rPr>
          <w:i/>
          <w:sz w:val="24"/>
          <w:szCs w:val="24"/>
        </w:rPr>
        <w:t xml:space="preserve">(наименование </w:t>
      </w:r>
      <w:r w:rsidR="00B2179D">
        <w:rPr>
          <w:i/>
          <w:sz w:val="24"/>
          <w:szCs w:val="24"/>
        </w:rPr>
        <w:t>О</w:t>
      </w:r>
      <w:r w:rsidRPr="000651D2">
        <w:rPr>
          <w:i/>
          <w:sz w:val="24"/>
          <w:szCs w:val="24"/>
        </w:rPr>
        <w:t>ператора и региона)</w:t>
      </w:r>
    </w:p>
    <w:p w14:paraId="11EAF3FB" w14:textId="19A5408A" w:rsidR="00DC4ADB" w:rsidRPr="000651D2" w:rsidRDefault="00DC4ADB" w:rsidP="00DC4ADB">
      <w:pPr>
        <w:spacing w:after="0"/>
        <w:jc w:val="center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>о деятельности</w:t>
      </w:r>
      <w:r w:rsidR="00B2179D">
        <w:rPr>
          <w:b/>
          <w:sz w:val="24"/>
          <w:szCs w:val="24"/>
        </w:rPr>
        <w:t xml:space="preserve"> О</w:t>
      </w:r>
      <w:r w:rsidRPr="000651D2">
        <w:rPr>
          <w:b/>
          <w:sz w:val="24"/>
          <w:szCs w:val="24"/>
        </w:rPr>
        <w:t xml:space="preserve">ператора «Сколково» за 20__ год по исполнению Соглашения о совместной реализации проекта </w:t>
      </w:r>
      <w:r w:rsidRPr="000651D2">
        <w:rPr>
          <w:b/>
          <w:bCs/>
          <w:sz w:val="24"/>
          <w:szCs w:val="24"/>
        </w:rPr>
        <w:t>создания</w:t>
      </w:r>
      <w:r w:rsidR="008B6ABE">
        <w:rPr>
          <w:b/>
          <w:bCs/>
          <w:sz w:val="24"/>
          <w:szCs w:val="24"/>
        </w:rPr>
        <w:t>, развития</w:t>
      </w:r>
      <w:r w:rsidRPr="000651D2">
        <w:rPr>
          <w:b/>
          <w:bCs/>
          <w:sz w:val="24"/>
          <w:szCs w:val="24"/>
        </w:rPr>
        <w:t xml:space="preserve"> и обеспечения функционирования инновационного центра</w:t>
      </w:r>
      <w:r w:rsidRPr="000651D2">
        <w:rPr>
          <w:b/>
          <w:sz w:val="24"/>
          <w:szCs w:val="24"/>
        </w:rPr>
        <w:t xml:space="preserve"> «Сколково» </w:t>
      </w:r>
    </w:p>
    <w:p w14:paraId="7D9EACB6" w14:textId="77777777" w:rsidR="00DC4ADB" w:rsidRPr="000651D2" w:rsidRDefault="00DC4ADB" w:rsidP="00DC4ADB">
      <w:pPr>
        <w:spacing w:after="0"/>
        <w:jc w:val="center"/>
        <w:rPr>
          <w:i/>
          <w:sz w:val="24"/>
          <w:szCs w:val="24"/>
        </w:rPr>
      </w:pPr>
      <w:r w:rsidRPr="000651D2">
        <w:rPr>
          <w:i/>
          <w:sz w:val="24"/>
          <w:szCs w:val="24"/>
        </w:rPr>
        <w:t>(указать отчетный период)</w:t>
      </w:r>
    </w:p>
    <w:p w14:paraId="4B54BBBA" w14:textId="77777777" w:rsidR="00DC4ADB" w:rsidRPr="000651D2" w:rsidRDefault="00DC4ADB" w:rsidP="00DC4ADB">
      <w:pPr>
        <w:spacing w:after="0"/>
        <w:rPr>
          <w:sz w:val="24"/>
          <w:szCs w:val="24"/>
        </w:rPr>
      </w:pPr>
    </w:p>
    <w:p w14:paraId="0CB2A0EC" w14:textId="404D440D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 xml:space="preserve">1. </w:t>
      </w:r>
      <w:r w:rsidRPr="000651D2">
        <w:rPr>
          <w:sz w:val="24"/>
          <w:szCs w:val="24"/>
        </w:rPr>
        <w:t xml:space="preserve">Краткая информация о деятельности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ператора, которая была направленна на развитие инновационного сообщества и технологического предпринимательства в регионе за отчетный период, включая:</w:t>
      </w:r>
    </w:p>
    <w:p w14:paraId="3BD422C0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1.1. Проведенные мероприятия по популяризации научно-технической и инновационной деятельности, а также по продвижению сервисов;</w:t>
      </w:r>
    </w:p>
    <w:p w14:paraId="5445EF3F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1.2. Примеры участия в иных мероприятиях инновационной направленности включая форумы и конференции;</w:t>
      </w:r>
    </w:p>
    <w:p w14:paraId="19F83960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1.3. Изменения в составе кураторов в отчетном периоде (если применимо);</w:t>
      </w:r>
    </w:p>
    <w:p w14:paraId="62BDEA85" w14:textId="247C5204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1.4. Актуализация данных об объекте (объектах) недвижимости, представленных в составе пункта 4.1 заявки на присвоение статуса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ператора Фонда «Сколково» (далее - заявка) или предыдущих отчетах (если были изменения в отчетном периоде);</w:t>
      </w:r>
    </w:p>
    <w:p w14:paraId="2ADAD792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1.5. Актуализация данных об организационной структуре оператора, представленных в составе заявки или предыдущих отчетах (если были изменения в отчетном периоде);</w:t>
      </w:r>
    </w:p>
    <w:p w14:paraId="288CBB0E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lastRenderedPageBreak/>
        <w:t>1.6. Данные о взаимодействии с научным сообществом и венчурным сообществом в отчетном периоде;</w:t>
      </w:r>
    </w:p>
    <w:p w14:paraId="39F0D8B6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>1.7. Данные о взаимодействии с индустриальным и бизнес сообществом в отчетном периоде, включая, но не ограничиваясь проведенными мероприятиями и корпоративными акселераторами;</w:t>
      </w:r>
    </w:p>
    <w:p w14:paraId="67B682AD" w14:textId="5398DAB1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sz w:val="24"/>
          <w:szCs w:val="24"/>
        </w:rPr>
        <w:t xml:space="preserve">1.8. Знаковые соглашения, заключенные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ператором в отчетном периоде.</w:t>
      </w:r>
    </w:p>
    <w:p w14:paraId="5FC00867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</w:p>
    <w:p w14:paraId="650F4449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2</w:t>
      </w:r>
      <w:r w:rsidRPr="000651D2">
        <w:rPr>
          <w:sz w:val="24"/>
          <w:szCs w:val="24"/>
        </w:rPr>
        <w:t>. Данные по исполнению КПЭ за отчетный период:</w:t>
      </w: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1418"/>
        <w:gridCol w:w="1417"/>
        <w:gridCol w:w="1560"/>
        <w:gridCol w:w="1842"/>
      </w:tblGrid>
      <w:tr w:rsidR="00CD6AF3" w:rsidRPr="007567CB" w14:paraId="6A203C9C" w14:textId="77777777" w:rsidTr="003B0E14">
        <w:trPr>
          <w:trHeight w:val="270"/>
          <w:tblHeader/>
        </w:trPr>
        <w:tc>
          <w:tcPr>
            <w:tcW w:w="567" w:type="dxa"/>
            <w:vMerge w:val="restart"/>
            <w:shd w:val="clear" w:color="auto" w:fill="BFBFBF"/>
          </w:tcPr>
          <w:p w14:paraId="219C4235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10" w:type="dxa"/>
            <w:vMerge w:val="restart"/>
            <w:shd w:val="clear" w:color="auto" w:fill="BFBFBF"/>
          </w:tcPr>
          <w:p w14:paraId="02A4B09B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КПЭ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0317CEC4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gridSpan w:val="3"/>
            <w:shd w:val="clear" w:color="auto" w:fill="BFBFBF"/>
          </w:tcPr>
          <w:p w14:paraId="4363E3A0" w14:textId="77777777" w:rsidR="00CD6AF3" w:rsidRPr="007567CB" w:rsidDel="004422BF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20.. год</w:t>
            </w:r>
          </w:p>
        </w:tc>
      </w:tr>
      <w:tr w:rsidR="00CD6AF3" w:rsidRPr="007567CB" w14:paraId="4105E1DF" w14:textId="77777777" w:rsidTr="003B0E14">
        <w:trPr>
          <w:trHeight w:val="185"/>
          <w:tblHeader/>
        </w:trPr>
        <w:tc>
          <w:tcPr>
            <w:tcW w:w="567" w:type="dxa"/>
            <w:vMerge/>
            <w:shd w:val="clear" w:color="auto" w:fill="BFBFBF"/>
          </w:tcPr>
          <w:p w14:paraId="71C21232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0" w:type="dxa"/>
            <w:vMerge/>
            <w:shd w:val="clear" w:color="auto" w:fill="BFBFBF"/>
          </w:tcPr>
          <w:p w14:paraId="3D410D16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BFBFBF"/>
          </w:tcPr>
          <w:p w14:paraId="039FE7D4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</w:tcPr>
          <w:p w14:paraId="288D5389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60" w:type="dxa"/>
            <w:shd w:val="clear" w:color="auto" w:fill="BFBFBF"/>
          </w:tcPr>
          <w:p w14:paraId="50CA65FE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842" w:type="dxa"/>
            <w:shd w:val="clear" w:color="auto" w:fill="BFBFBF"/>
          </w:tcPr>
          <w:p w14:paraId="7FB79617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Отклонение, %</w:t>
            </w:r>
          </w:p>
        </w:tc>
      </w:tr>
      <w:tr w:rsidR="00CD6AF3" w:rsidRPr="007567CB" w14:paraId="363D655D" w14:textId="77777777" w:rsidTr="003B0E14">
        <w:tc>
          <w:tcPr>
            <w:tcW w:w="567" w:type="dxa"/>
            <w:shd w:val="clear" w:color="auto" w:fill="auto"/>
          </w:tcPr>
          <w:p w14:paraId="19B7090C" w14:textId="755FC462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А</w:t>
            </w:r>
            <w:r w:rsidR="003B0E14">
              <w:rPr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14:paraId="1DE2CD74" w14:textId="77777777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Количество Участников, резидентов Оператора</w:t>
            </w:r>
          </w:p>
        </w:tc>
        <w:tc>
          <w:tcPr>
            <w:tcW w:w="1418" w:type="dxa"/>
            <w:shd w:val="clear" w:color="auto" w:fill="auto"/>
          </w:tcPr>
          <w:p w14:paraId="20F0A88B" w14:textId="77777777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shd w:val="clear" w:color="auto" w:fill="auto"/>
          </w:tcPr>
          <w:p w14:paraId="4B7EA853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50C4B19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3A9DAD8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CD6AF3" w:rsidRPr="007567CB" w14:paraId="3BDE8955" w14:textId="77777777" w:rsidTr="003B0E14">
        <w:tc>
          <w:tcPr>
            <w:tcW w:w="567" w:type="dxa"/>
            <w:shd w:val="clear" w:color="auto" w:fill="auto"/>
          </w:tcPr>
          <w:p w14:paraId="6C6672E7" w14:textId="60B30985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Б</w:t>
            </w:r>
            <w:r w:rsidR="003B0E14">
              <w:rPr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14:paraId="31530B1E" w14:textId="77777777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Объем выручки Участников, резидентов Оператора</w:t>
            </w:r>
          </w:p>
        </w:tc>
        <w:tc>
          <w:tcPr>
            <w:tcW w:w="1418" w:type="dxa"/>
            <w:shd w:val="clear" w:color="auto" w:fill="auto"/>
          </w:tcPr>
          <w:p w14:paraId="59DE59D6" w14:textId="5FD06309" w:rsidR="00CD6AF3" w:rsidRPr="007567CB" w:rsidRDefault="005302C3" w:rsidP="00FF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Pr="00D502A8">
              <w:rPr>
                <w:sz w:val="24"/>
                <w:szCs w:val="24"/>
              </w:rPr>
              <w:t>руб.</w:t>
            </w:r>
          </w:p>
        </w:tc>
        <w:tc>
          <w:tcPr>
            <w:tcW w:w="1417" w:type="dxa"/>
            <w:shd w:val="clear" w:color="auto" w:fill="auto"/>
          </w:tcPr>
          <w:p w14:paraId="42293BB6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2E48E35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5305FF8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CD6AF3" w:rsidRPr="007567CB" w14:paraId="0F4A9D8E" w14:textId="77777777" w:rsidTr="003B0E14">
        <w:tc>
          <w:tcPr>
            <w:tcW w:w="567" w:type="dxa"/>
            <w:shd w:val="clear" w:color="auto" w:fill="auto"/>
          </w:tcPr>
          <w:p w14:paraId="63474C5B" w14:textId="4F8110D4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В</w:t>
            </w:r>
            <w:r w:rsidR="003B0E14">
              <w:rPr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14:paraId="41492E07" w14:textId="77777777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Среднесписочная численность работников</w:t>
            </w:r>
            <w:r w:rsidRPr="007567CB">
              <w:rPr>
                <w:rFonts w:eastAsia="Calibri"/>
                <w:sz w:val="24"/>
                <w:szCs w:val="24"/>
              </w:rPr>
              <w:t xml:space="preserve"> </w:t>
            </w:r>
            <w:r w:rsidRPr="007567CB">
              <w:rPr>
                <w:sz w:val="24"/>
                <w:szCs w:val="24"/>
              </w:rPr>
              <w:t>Участников, резидентов Оператора</w:t>
            </w:r>
          </w:p>
        </w:tc>
        <w:tc>
          <w:tcPr>
            <w:tcW w:w="1418" w:type="dxa"/>
            <w:shd w:val="clear" w:color="auto" w:fill="auto"/>
          </w:tcPr>
          <w:p w14:paraId="2F779CC2" w14:textId="77777777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shd w:val="clear" w:color="auto" w:fill="auto"/>
          </w:tcPr>
          <w:p w14:paraId="1AC58CA1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7B0C146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2F36A87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CD6AF3" w:rsidRPr="007567CB" w14:paraId="5E83E266" w14:textId="77777777" w:rsidTr="003B0E14">
        <w:tc>
          <w:tcPr>
            <w:tcW w:w="567" w:type="dxa"/>
            <w:shd w:val="clear" w:color="auto" w:fill="auto"/>
          </w:tcPr>
          <w:p w14:paraId="3C8B0244" w14:textId="256F62DE" w:rsidR="00CD6AF3" w:rsidRPr="007567CB" w:rsidRDefault="00CD6AF3" w:rsidP="00CD6AF3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Г</w:t>
            </w:r>
            <w:r w:rsidR="003B0E14">
              <w:rPr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14:paraId="3BE2AE97" w14:textId="15D03240" w:rsidR="00CD6AF3" w:rsidRPr="007567CB" w:rsidRDefault="00CD6AF3" w:rsidP="00CD6AF3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Прирост новых </w:t>
            </w:r>
            <w:r w:rsidR="0071408B">
              <w:rPr>
                <w:sz w:val="24"/>
                <w:szCs w:val="24"/>
              </w:rPr>
              <w:t>у</w:t>
            </w:r>
            <w:r w:rsidR="0071408B" w:rsidRPr="007567CB">
              <w:rPr>
                <w:sz w:val="24"/>
                <w:szCs w:val="24"/>
              </w:rPr>
              <w:t xml:space="preserve">частников </w:t>
            </w:r>
            <w:r w:rsidR="004C49D4">
              <w:rPr>
                <w:sz w:val="24"/>
                <w:szCs w:val="24"/>
              </w:rPr>
              <w:t xml:space="preserve">проект </w:t>
            </w:r>
            <w:r w:rsidR="0071408B" w:rsidRPr="007567CB">
              <w:rPr>
                <w:sz w:val="24"/>
                <w:szCs w:val="24"/>
              </w:rPr>
              <w:t>в</w:t>
            </w:r>
            <w:r w:rsidRPr="007567CB">
              <w:rPr>
                <w:sz w:val="24"/>
                <w:szCs w:val="24"/>
              </w:rPr>
              <w:t xml:space="preserve"> регионе</w:t>
            </w:r>
            <w:r w:rsidR="004C49D4">
              <w:rPr>
                <w:sz w:val="24"/>
                <w:szCs w:val="24"/>
              </w:rPr>
              <w:t>, указанном в п. 2.1 Соглашения</w:t>
            </w:r>
          </w:p>
        </w:tc>
        <w:tc>
          <w:tcPr>
            <w:tcW w:w="1418" w:type="dxa"/>
            <w:shd w:val="clear" w:color="auto" w:fill="auto"/>
          </w:tcPr>
          <w:p w14:paraId="0250A011" w14:textId="77777777" w:rsidR="00CD6AF3" w:rsidRPr="007567CB" w:rsidRDefault="00CD6AF3" w:rsidP="00CD6AF3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shd w:val="clear" w:color="auto" w:fill="auto"/>
          </w:tcPr>
          <w:p w14:paraId="6A194B0B" w14:textId="77777777" w:rsidR="00CD6AF3" w:rsidRPr="007567CB" w:rsidRDefault="00CD6AF3" w:rsidP="00CD6AF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760DEE8" w14:textId="77777777" w:rsidR="00CD6AF3" w:rsidRPr="007567CB" w:rsidRDefault="00CD6AF3" w:rsidP="00CD6AF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A544912" w14:textId="77777777" w:rsidR="00CD6AF3" w:rsidRPr="007567CB" w:rsidRDefault="00CD6AF3" w:rsidP="00CD6AF3">
            <w:pPr>
              <w:rPr>
                <w:sz w:val="24"/>
                <w:szCs w:val="24"/>
              </w:rPr>
            </w:pPr>
          </w:p>
        </w:tc>
      </w:tr>
    </w:tbl>
    <w:p w14:paraId="6A988870" w14:textId="77777777" w:rsidR="00CD6AF3" w:rsidRPr="000651D2" w:rsidRDefault="00CD6AF3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</w:p>
    <w:p w14:paraId="58CDE512" w14:textId="7161AE96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3</w:t>
      </w:r>
      <w:r w:rsidRPr="000651D2">
        <w:rPr>
          <w:sz w:val="24"/>
          <w:szCs w:val="24"/>
        </w:rPr>
        <w:t xml:space="preserve">. Данные по дополнительным индикаторам деятельности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ператора: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66"/>
        <w:gridCol w:w="1885"/>
        <w:gridCol w:w="1788"/>
      </w:tblGrid>
      <w:tr w:rsidR="00E11A43" w:rsidRPr="007567CB" w14:paraId="5869D61D" w14:textId="77777777" w:rsidTr="00CD6AF3">
        <w:trPr>
          <w:trHeight w:val="944"/>
          <w:tblHeader/>
        </w:trPr>
        <w:tc>
          <w:tcPr>
            <w:tcW w:w="709" w:type="dxa"/>
            <w:shd w:val="clear" w:color="auto" w:fill="BFBFBF"/>
          </w:tcPr>
          <w:p w14:paraId="24DCBC3E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66" w:type="dxa"/>
            <w:shd w:val="clear" w:color="auto" w:fill="BFBFBF"/>
          </w:tcPr>
          <w:p w14:paraId="432E4D25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Дополнительные индикаторы деятельности оператора</w:t>
            </w:r>
          </w:p>
        </w:tc>
        <w:tc>
          <w:tcPr>
            <w:tcW w:w="1885" w:type="dxa"/>
            <w:shd w:val="clear" w:color="auto" w:fill="BFBFBF"/>
          </w:tcPr>
          <w:p w14:paraId="62526E3D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88" w:type="dxa"/>
            <w:shd w:val="clear" w:color="auto" w:fill="BFBFBF"/>
          </w:tcPr>
          <w:p w14:paraId="0F5C0649" w14:textId="77777777" w:rsidR="00CD6AF3" w:rsidRPr="007567CB" w:rsidRDefault="00CD6AF3" w:rsidP="00FF580D">
            <w:pPr>
              <w:jc w:val="center"/>
              <w:rPr>
                <w:b/>
                <w:sz w:val="24"/>
                <w:szCs w:val="24"/>
              </w:rPr>
            </w:pPr>
            <w:r w:rsidRPr="007567CB">
              <w:rPr>
                <w:b/>
                <w:sz w:val="24"/>
                <w:szCs w:val="24"/>
              </w:rPr>
              <w:t>20.. год</w:t>
            </w:r>
          </w:p>
        </w:tc>
      </w:tr>
      <w:tr w:rsidR="00CD6AF3" w:rsidRPr="007567CB" w14:paraId="75D50214" w14:textId="77777777" w:rsidTr="00CD6AF3">
        <w:trPr>
          <w:trHeight w:val="635"/>
        </w:trPr>
        <w:tc>
          <w:tcPr>
            <w:tcW w:w="709" w:type="dxa"/>
            <w:shd w:val="clear" w:color="auto" w:fill="auto"/>
          </w:tcPr>
          <w:p w14:paraId="6F480E31" w14:textId="092F3D93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Д.</w:t>
            </w:r>
          </w:p>
        </w:tc>
        <w:tc>
          <w:tcPr>
            <w:tcW w:w="5966" w:type="dxa"/>
            <w:shd w:val="clear" w:color="auto" w:fill="auto"/>
          </w:tcPr>
          <w:p w14:paraId="3A557113" w14:textId="3720F633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Объем привлеченного Участниками, резидентами Оператора </w:t>
            </w:r>
            <w:r w:rsidR="00BF017C" w:rsidRPr="00BF017C">
              <w:rPr>
                <w:sz w:val="24"/>
                <w:szCs w:val="24"/>
              </w:rPr>
              <w:t>внебюджетных инвестиций</w:t>
            </w:r>
          </w:p>
        </w:tc>
        <w:tc>
          <w:tcPr>
            <w:tcW w:w="1885" w:type="dxa"/>
            <w:shd w:val="clear" w:color="auto" w:fill="auto"/>
          </w:tcPr>
          <w:p w14:paraId="7ADFC8BB" w14:textId="65566828" w:rsidR="00CD6AF3" w:rsidRPr="007567CB" w:rsidRDefault="005302C3" w:rsidP="00FF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Pr="00D502A8">
              <w:rPr>
                <w:sz w:val="24"/>
                <w:szCs w:val="24"/>
              </w:rPr>
              <w:t>руб.</w:t>
            </w:r>
          </w:p>
        </w:tc>
        <w:tc>
          <w:tcPr>
            <w:tcW w:w="1788" w:type="dxa"/>
            <w:shd w:val="clear" w:color="auto" w:fill="auto"/>
          </w:tcPr>
          <w:p w14:paraId="76249E2C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CD6AF3" w:rsidRPr="007567CB" w14:paraId="5A54FD3D" w14:textId="77777777" w:rsidTr="00CD6AF3">
        <w:trPr>
          <w:trHeight w:val="1270"/>
        </w:trPr>
        <w:tc>
          <w:tcPr>
            <w:tcW w:w="709" w:type="dxa"/>
            <w:shd w:val="clear" w:color="auto" w:fill="auto"/>
          </w:tcPr>
          <w:p w14:paraId="07BDC277" w14:textId="7459F436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Е.1</w:t>
            </w:r>
          </w:p>
        </w:tc>
        <w:tc>
          <w:tcPr>
            <w:tcW w:w="5966" w:type="dxa"/>
            <w:shd w:val="clear" w:color="auto" w:fill="auto"/>
          </w:tcPr>
          <w:p w14:paraId="15D9F2D3" w14:textId="23B47FDA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Количество заявок, поданных Участниками, резидентами Оператора</w:t>
            </w:r>
            <w:r w:rsidR="007A56DE">
              <w:rPr>
                <w:sz w:val="24"/>
                <w:szCs w:val="24"/>
              </w:rPr>
              <w:t>,</w:t>
            </w:r>
            <w:r w:rsidRPr="007567CB">
              <w:rPr>
                <w:sz w:val="24"/>
                <w:szCs w:val="24"/>
              </w:rPr>
              <w:t xml:space="preserve"> </w:t>
            </w:r>
            <w:r w:rsidR="007A56DE" w:rsidRPr="007A56DE">
              <w:rPr>
                <w:sz w:val="24"/>
                <w:szCs w:val="24"/>
              </w:rPr>
              <w:t xml:space="preserve">на регистрацию </w:t>
            </w:r>
            <w:r w:rsidRPr="007567CB">
              <w:rPr>
                <w:sz w:val="24"/>
                <w:szCs w:val="24"/>
              </w:rPr>
              <w:t>объектов интеллектуальной собственности на территории России</w:t>
            </w:r>
          </w:p>
        </w:tc>
        <w:tc>
          <w:tcPr>
            <w:tcW w:w="1885" w:type="dxa"/>
            <w:shd w:val="clear" w:color="auto" w:fill="auto"/>
          </w:tcPr>
          <w:p w14:paraId="654546D7" w14:textId="77777777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  <w:p w14:paraId="2DBB9D2B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11894627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CD6AF3" w:rsidRPr="007567CB" w14:paraId="4B9280C6" w14:textId="77777777" w:rsidTr="00CD6AF3">
        <w:trPr>
          <w:trHeight w:val="1285"/>
        </w:trPr>
        <w:tc>
          <w:tcPr>
            <w:tcW w:w="709" w:type="dxa"/>
            <w:shd w:val="clear" w:color="auto" w:fill="auto"/>
          </w:tcPr>
          <w:p w14:paraId="0983FA69" w14:textId="41AB6FEA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Е.2</w:t>
            </w:r>
          </w:p>
        </w:tc>
        <w:tc>
          <w:tcPr>
            <w:tcW w:w="5966" w:type="dxa"/>
            <w:shd w:val="clear" w:color="auto" w:fill="auto"/>
          </w:tcPr>
          <w:p w14:paraId="272A3B2E" w14:textId="41F0D694" w:rsidR="00CD6AF3" w:rsidRPr="007567CB" w:rsidRDefault="00CD6AF3" w:rsidP="00FF580D">
            <w:pPr>
              <w:jc w:val="both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Количество заявок, поданных Участниками, резидентами Оператора </w:t>
            </w:r>
            <w:r w:rsidR="007A56DE">
              <w:rPr>
                <w:sz w:val="24"/>
                <w:szCs w:val="24"/>
              </w:rPr>
              <w:t xml:space="preserve">на регистрацию </w:t>
            </w:r>
            <w:r w:rsidRPr="007567CB">
              <w:rPr>
                <w:sz w:val="24"/>
                <w:szCs w:val="24"/>
              </w:rPr>
              <w:t>объектов интеллектуальной собственности, за пределами России</w:t>
            </w:r>
          </w:p>
        </w:tc>
        <w:tc>
          <w:tcPr>
            <w:tcW w:w="1885" w:type="dxa"/>
            <w:shd w:val="clear" w:color="auto" w:fill="auto"/>
          </w:tcPr>
          <w:p w14:paraId="1A2D0D8F" w14:textId="77777777" w:rsidR="00CD6AF3" w:rsidRPr="007567CB" w:rsidRDefault="00CD6AF3" w:rsidP="00FF580D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  <w:p w14:paraId="4D6DE31E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14:paraId="0BAECA45" w14:textId="77777777" w:rsidR="00CD6AF3" w:rsidRPr="007567CB" w:rsidRDefault="00CD6AF3" w:rsidP="00FF580D">
            <w:pPr>
              <w:rPr>
                <w:sz w:val="24"/>
                <w:szCs w:val="24"/>
              </w:rPr>
            </w:pPr>
          </w:p>
        </w:tc>
      </w:tr>
      <w:tr w:rsidR="003951EA" w:rsidRPr="007567CB" w14:paraId="48F5166D" w14:textId="77777777" w:rsidTr="00CD6AF3">
        <w:trPr>
          <w:trHeight w:val="635"/>
        </w:trPr>
        <w:tc>
          <w:tcPr>
            <w:tcW w:w="709" w:type="dxa"/>
            <w:shd w:val="clear" w:color="auto" w:fill="auto"/>
          </w:tcPr>
          <w:p w14:paraId="4E62FF40" w14:textId="68F12C16" w:rsidR="003951EA" w:rsidRPr="007567CB" w:rsidRDefault="003951EA" w:rsidP="003951EA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Ж.1</w:t>
            </w:r>
          </w:p>
        </w:tc>
        <w:tc>
          <w:tcPr>
            <w:tcW w:w="5966" w:type="dxa"/>
            <w:shd w:val="clear" w:color="auto" w:fill="auto"/>
          </w:tcPr>
          <w:p w14:paraId="46E7137D" w14:textId="46A43058" w:rsidR="003951EA" w:rsidRPr="007567CB" w:rsidRDefault="003951EA" w:rsidP="003951EA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 w:rsidR="005A6CBE">
              <w:rPr>
                <w:sz w:val="24"/>
                <w:szCs w:val="24"/>
              </w:rPr>
              <w:t xml:space="preserve">зарегистрированных </w:t>
            </w:r>
            <w:r>
              <w:rPr>
                <w:sz w:val="24"/>
                <w:szCs w:val="24"/>
              </w:rPr>
              <w:t xml:space="preserve">результатов интеллектуальной деятельности 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>
              <w:rPr>
                <w:sz w:val="24"/>
                <w:szCs w:val="24"/>
              </w:rPr>
              <w:t>)</w:t>
            </w:r>
            <w:r w:rsidR="005A6CBE">
              <w:rPr>
                <w:sz w:val="24"/>
                <w:szCs w:val="24"/>
              </w:rPr>
              <w:t xml:space="preserve"> по</w:t>
            </w:r>
            <w:r w:rsidRPr="00D502A8">
              <w:rPr>
                <w:sz w:val="24"/>
                <w:szCs w:val="24"/>
              </w:rPr>
              <w:t xml:space="preserve"> </w:t>
            </w:r>
            <w:r w:rsidR="005A6CBE">
              <w:rPr>
                <w:sz w:val="24"/>
                <w:szCs w:val="24"/>
              </w:rPr>
              <w:t xml:space="preserve">заявкам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>частник</w:t>
            </w:r>
            <w:r w:rsidR="005A6CBE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>, резидент</w:t>
            </w:r>
            <w:r w:rsidR="005A6CBE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  <w:r w:rsidRPr="00D502A8">
              <w:rPr>
                <w:sz w:val="24"/>
                <w:szCs w:val="24"/>
              </w:rPr>
              <w:t>, на территории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885" w:type="dxa"/>
            <w:shd w:val="clear" w:color="auto" w:fill="auto"/>
          </w:tcPr>
          <w:p w14:paraId="29E38910" w14:textId="77777777" w:rsidR="003951EA" w:rsidRPr="007567CB" w:rsidRDefault="003951EA" w:rsidP="003951EA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</w:tc>
        <w:tc>
          <w:tcPr>
            <w:tcW w:w="1788" w:type="dxa"/>
            <w:shd w:val="clear" w:color="auto" w:fill="auto"/>
          </w:tcPr>
          <w:p w14:paraId="190DFECF" w14:textId="77777777" w:rsidR="003951EA" w:rsidRPr="007567CB" w:rsidRDefault="003951EA" w:rsidP="003951EA">
            <w:pPr>
              <w:rPr>
                <w:sz w:val="24"/>
                <w:szCs w:val="24"/>
              </w:rPr>
            </w:pPr>
          </w:p>
        </w:tc>
      </w:tr>
      <w:tr w:rsidR="003951EA" w:rsidRPr="007567CB" w14:paraId="5CF95428" w14:textId="77777777" w:rsidTr="00CD6AF3">
        <w:trPr>
          <w:trHeight w:val="620"/>
        </w:trPr>
        <w:tc>
          <w:tcPr>
            <w:tcW w:w="709" w:type="dxa"/>
            <w:shd w:val="clear" w:color="auto" w:fill="auto"/>
          </w:tcPr>
          <w:p w14:paraId="7D6A3B85" w14:textId="07353E28" w:rsidR="003951EA" w:rsidRPr="007567CB" w:rsidRDefault="003951EA" w:rsidP="003951EA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lastRenderedPageBreak/>
              <w:t>Ж.2</w:t>
            </w:r>
          </w:p>
        </w:tc>
        <w:tc>
          <w:tcPr>
            <w:tcW w:w="5966" w:type="dxa"/>
            <w:shd w:val="clear" w:color="auto" w:fill="auto"/>
          </w:tcPr>
          <w:p w14:paraId="6F7A5B0B" w14:textId="22630E2E" w:rsidR="003951EA" w:rsidRPr="007567CB" w:rsidRDefault="003951EA" w:rsidP="003951EA">
            <w:pPr>
              <w:jc w:val="both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 w:rsidR="005A6CBE">
              <w:rPr>
                <w:sz w:val="24"/>
                <w:szCs w:val="24"/>
              </w:rPr>
              <w:t xml:space="preserve">зарегистрированных </w:t>
            </w:r>
            <w:r>
              <w:rPr>
                <w:sz w:val="24"/>
                <w:szCs w:val="24"/>
              </w:rPr>
              <w:t>результатов интеллектуальной деятельности</w:t>
            </w:r>
            <w:r w:rsidRPr="00D502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>
              <w:rPr>
                <w:sz w:val="24"/>
                <w:szCs w:val="24"/>
              </w:rPr>
              <w:t>)</w:t>
            </w:r>
            <w:r w:rsidR="005A6CBE">
              <w:rPr>
                <w:sz w:val="24"/>
                <w:szCs w:val="24"/>
              </w:rPr>
              <w:t xml:space="preserve"> по заявкам </w:t>
            </w:r>
            <w:r>
              <w:rPr>
                <w:sz w:val="24"/>
                <w:szCs w:val="24"/>
              </w:rPr>
              <w:t>У</w:t>
            </w:r>
            <w:r w:rsidRPr="0006555D">
              <w:rPr>
                <w:sz w:val="24"/>
                <w:szCs w:val="24"/>
              </w:rPr>
              <w:t>частник</w:t>
            </w:r>
            <w:r w:rsidR="005A6CBE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>, резидент</w:t>
            </w:r>
            <w:r w:rsidR="005A6CBE">
              <w:rPr>
                <w:sz w:val="24"/>
                <w:szCs w:val="24"/>
              </w:rPr>
              <w:t>ов</w:t>
            </w:r>
            <w:r w:rsidRPr="000655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6555D">
              <w:rPr>
                <w:sz w:val="24"/>
                <w:szCs w:val="24"/>
              </w:rPr>
              <w:t>ператора</w:t>
            </w:r>
            <w:r w:rsidRPr="00D502A8">
              <w:rPr>
                <w:sz w:val="24"/>
                <w:szCs w:val="24"/>
              </w:rPr>
              <w:t>, за пределами Р</w:t>
            </w:r>
            <w:r>
              <w:rPr>
                <w:sz w:val="24"/>
                <w:szCs w:val="24"/>
              </w:rPr>
              <w:t>оссии</w:t>
            </w:r>
          </w:p>
        </w:tc>
        <w:tc>
          <w:tcPr>
            <w:tcW w:w="1885" w:type="dxa"/>
            <w:shd w:val="clear" w:color="auto" w:fill="auto"/>
          </w:tcPr>
          <w:p w14:paraId="4403AD68" w14:textId="77777777" w:rsidR="003951EA" w:rsidRPr="007567CB" w:rsidRDefault="003951EA" w:rsidP="003951EA">
            <w:pPr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</w:tc>
        <w:tc>
          <w:tcPr>
            <w:tcW w:w="1788" w:type="dxa"/>
            <w:shd w:val="clear" w:color="auto" w:fill="auto"/>
          </w:tcPr>
          <w:p w14:paraId="5C2044B9" w14:textId="77777777" w:rsidR="003951EA" w:rsidRPr="007567CB" w:rsidRDefault="003951EA" w:rsidP="003951EA">
            <w:pPr>
              <w:rPr>
                <w:sz w:val="24"/>
                <w:szCs w:val="24"/>
              </w:rPr>
            </w:pPr>
          </w:p>
        </w:tc>
      </w:tr>
    </w:tbl>
    <w:p w14:paraId="0AD11E0E" w14:textId="137ABAA8" w:rsidR="00CD6AF3" w:rsidRDefault="00CD6AF3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</w:p>
    <w:p w14:paraId="6DF13CBB" w14:textId="2D54B0C2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4</w:t>
      </w:r>
      <w:r w:rsidRPr="000651D2">
        <w:rPr>
          <w:sz w:val="24"/>
          <w:szCs w:val="24"/>
        </w:rPr>
        <w:t xml:space="preserve">. Прочие годовые показатели деятельности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ператора: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1842"/>
        <w:gridCol w:w="1701"/>
      </w:tblGrid>
      <w:tr w:rsidR="00DC4ADB" w:rsidRPr="000651D2" w14:paraId="2D9E90B3" w14:textId="77777777" w:rsidTr="00DD0E10">
        <w:trPr>
          <w:trHeight w:val="613"/>
          <w:tblHeader/>
        </w:trPr>
        <w:tc>
          <w:tcPr>
            <w:tcW w:w="709" w:type="dxa"/>
            <w:shd w:val="clear" w:color="auto" w:fill="BFBFBF"/>
          </w:tcPr>
          <w:p w14:paraId="3E8EA61A" w14:textId="77777777" w:rsidR="00DC4ADB" w:rsidRPr="000651D2" w:rsidRDefault="00DC4ADB" w:rsidP="00DC4AD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shd w:val="clear" w:color="auto" w:fill="BFBFBF"/>
          </w:tcPr>
          <w:p w14:paraId="01870712" w14:textId="77777777" w:rsidR="00DC4ADB" w:rsidRPr="000651D2" w:rsidRDefault="00DC4ADB" w:rsidP="00DC4AD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BFBFBF"/>
          </w:tcPr>
          <w:p w14:paraId="3426E5ED" w14:textId="77777777" w:rsidR="00DC4ADB" w:rsidRPr="000651D2" w:rsidRDefault="00DC4ADB" w:rsidP="00DC4AD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BFBFBF"/>
          </w:tcPr>
          <w:p w14:paraId="534F8B44" w14:textId="77777777" w:rsidR="00DC4ADB" w:rsidRPr="000651D2" w:rsidRDefault="00DC4ADB" w:rsidP="00DC4AD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651D2">
              <w:rPr>
                <w:b/>
                <w:sz w:val="24"/>
                <w:szCs w:val="24"/>
              </w:rPr>
              <w:t>20.. год</w:t>
            </w:r>
          </w:p>
        </w:tc>
      </w:tr>
      <w:tr w:rsidR="003956A3" w:rsidRPr="000651D2" w14:paraId="5313BFF0" w14:textId="77777777" w:rsidTr="00DD0E10">
        <w:tc>
          <w:tcPr>
            <w:tcW w:w="709" w:type="dxa"/>
            <w:shd w:val="clear" w:color="auto" w:fill="auto"/>
          </w:tcPr>
          <w:p w14:paraId="3721EEDB" w14:textId="4653654E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2BD51A81" w14:textId="086245E5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Общее количество резидентов</w:t>
            </w:r>
          </w:p>
        </w:tc>
        <w:tc>
          <w:tcPr>
            <w:tcW w:w="1842" w:type="dxa"/>
            <w:shd w:val="clear" w:color="auto" w:fill="auto"/>
          </w:tcPr>
          <w:p w14:paraId="2966A3A0" w14:textId="3D200C8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61A00604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0856402D" w14:textId="77777777" w:rsidTr="00DD0E10">
        <w:tc>
          <w:tcPr>
            <w:tcW w:w="709" w:type="dxa"/>
            <w:shd w:val="clear" w:color="auto" w:fill="auto"/>
          </w:tcPr>
          <w:p w14:paraId="37B73706" w14:textId="780B5879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0AC6BD0C" w14:textId="664E0733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Объем выручки резидентов</w:t>
            </w:r>
          </w:p>
        </w:tc>
        <w:tc>
          <w:tcPr>
            <w:tcW w:w="1842" w:type="dxa"/>
            <w:shd w:val="clear" w:color="auto" w:fill="auto"/>
          </w:tcPr>
          <w:p w14:paraId="054F1D00" w14:textId="4BDD3EE1" w:rsidR="003956A3" w:rsidRPr="000651D2" w:rsidRDefault="004B16A0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956A3" w:rsidRPr="000651D2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shd w:val="clear" w:color="auto" w:fill="auto"/>
          </w:tcPr>
          <w:p w14:paraId="47183FD9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02A24101" w14:textId="77777777" w:rsidTr="00DD0E10">
        <w:tc>
          <w:tcPr>
            <w:tcW w:w="709" w:type="dxa"/>
            <w:shd w:val="clear" w:color="auto" w:fill="auto"/>
          </w:tcPr>
          <w:p w14:paraId="6FE8B7BD" w14:textId="701056E1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В.</w:t>
            </w:r>
          </w:p>
        </w:tc>
        <w:tc>
          <w:tcPr>
            <w:tcW w:w="5954" w:type="dxa"/>
            <w:shd w:val="clear" w:color="auto" w:fill="auto"/>
          </w:tcPr>
          <w:p w14:paraId="4DDDD31B" w14:textId="3DE1F138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Среднесписочная численность работников</w:t>
            </w:r>
            <w:r w:rsidRPr="000651D2">
              <w:rPr>
                <w:rFonts w:eastAsia="Calibri"/>
                <w:sz w:val="24"/>
                <w:szCs w:val="24"/>
              </w:rPr>
              <w:t xml:space="preserve"> </w:t>
            </w:r>
            <w:r w:rsidRPr="000651D2">
              <w:rPr>
                <w:sz w:val="24"/>
                <w:szCs w:val="24"/>
              </w:rPr>
              <w:t>резидентов</w:t>
            </w:r>
          </w:p>
        </w:tc>
        <w:tc>
          <w:tcPr>
            <w:tcW w:w="1842" w:type="dxa"/>
            <w:shd w:val="clear" w:color="auto" w:fill="auto"/>
          </w:tcPr>
          <w:p w14:paraId="51F89FFA" w14:textId="1FEFD85F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14:paraId="4A1E2C9C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C6116D" w:rsidRPr="000651D2" w14:paraId="396E57B0" w14:textId="77777777" w:rsidTr="00DD0E10">
        <w:tc>
          <w:tcPr>
            <w:tcW w:w="709" w:type="dxa"/>
            <w:shd w:val="clear" w:color="auto" w:fill="auto"/>
          </w:tcPr>
          <w:p w14:paraId="1193ED8A" w14:textId="43FBB26A" w:rsidR="00C6116D" w:rsidRPr="000651D2" w:rsidRDefault="00C6116D" w:rsidP="00C6116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954" w:type="dxa"/>
            <w:shd w:val="clear" w:color="auto" w:fill="auto"/>
          </w:tcPr>
          <w:p w14:paraId="730C94E8" w14:textId="0D3CB6E0" w:rsidR="00C6116D" w:rsidRPr="000651D2" w:rsidRDefault="00C6116D" w:rsidP="00C6116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</w:t>
            </w:r>
            <w:r w:rsidR="009F46BA">
              <w:rPr>
                <w:sz w:val="24"/>
                <w:szCs w:val="24"/>
              </w:rPr>
              <w:t>фонд оплаты труда</w:t>
            </w:r>
            <w:r>
              <w:rPr>
                <w:sz w:val="24"/>
                <w:szCs w:val="24"/>
              </w:rPr>
              <w:t xml:space="preserve"> резидентов Оператора</w:t>
            </w:r>
          </w:p>
        </w:tc>
        <w:tc>
          <w:tcPr>
            <w:tcW w:w="1842" w:type="dxa"/>
            <w:shd w:val="clear" w:color="auto" w:fill="auto"/>
          </w:tcPr>
          <w:p w14:paraId="44B976F3" w14:textId="3BEAF9F1" w:rsidR="00C6116D" w:rsidRPr="000651D2" w:rsidRDefault="00C6116D" w:rsidP="00C6116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14:paraId="1A152D0F" w14:textId="77777777" w:rsidR="00C6116D" w:rsidRPr="000651D2" w:rsidRDefault="00C6116D" w:rsidP="00C6116D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13F833C5" w14:textId="77777777" w:rsidTr="00DD0E10">
        <w:tc>
          <w:tcPr>
            <w:tcW w:w="709" w:type="dxa"/>
            <w:shd w:val="clear" w:color="auto" w:fill="auto"/>
          </w:tcPr>
          <w:p w14:paraId="25A47F28" w14:textId="112DE9FF" w:rsidR="003956A3" w:rsidRPr="000651D2" w:rsidRDefault="00C6116D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956A3" w:rsidRPr="000651D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3CCD0F35" w14:textId="77777777" w:rsidR="003956A3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Объем привлеченного резидентами внешнего финансирования</w:t>
            </w:r>
          </w:p>
          <w:p w14:paraId="32AEF96D" w14:textId="21CD2A04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7DA3978C" w14:textId="62D4B97D" w:rsidR="003956A3" w:rsidRPr="000651D2" w:rsidRDefault="004B16A0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3956A3" w:rsidRPr="000651D2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shd w:val="clear" w:color="auto" w:fill="auto"/>
          </w:tcPr>
          <w:p w14:paraId="07F9C49B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5765A9E4" w14:textId="77777777" w:rsidTr="00DD0E10">
        <w:tc>
          <w:tcPr>
            <w:tcW w:w="709" w:type="dxa"/>
            <w:shd w:val="clear" w:color="auto" w:fill="auto"/>
          </w:tcPr>
          <w:p w14:paraId="33E6CEA7" w14:textId="2976A07F" w:rsidR="003956A3" w:rsidRPr="000651D2" w:rsidRDefault="00C6116D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956A3" w:rsidRPr="000651D2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  <w:shd w:val="clear" w:color="auto" w:fill="auto"/>
          </w:tcPr>
          <w:p w14:paraId="3892BE73" w14:textId="255B0CF2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 xml:space="preserve">Количество заявок, поданных резидентами </w:t>
            </w:r>
            <w:r w:rsidRPr="007A56DE">
              <w:rPr>
                <w:sz w:val="24"/>
                <w:szCs w:val="24"/>
              </w:rPr>
              <w:t xml:space="preserve">на регистрацию </w:t>
            </w:r>
            <w:r w:rsidRPr="007567CB">
              <w:rPr>
                <w:sz w:val="24"/>
                <w:szCs w:val="24"/>
              </w:rPr>
              <w:t>объектов интеллектуальной собственности на территории России</w:t>
            </w:r>
            <w:r w:rsidRPr="000651D2">
              <w:rPr>
                <w:sz w:val="24"/>
                <w:szCs w:val="24"/>
              </w:rPr>
              <w:t xml:space="preserve"> </w:t>
            </w:r>
            <w:r w:rsidRPr="000651D2">
              <w:rPr>
                <w:sz w:val="24"/>
                <w:szCs w:val="24"/>
              </w:rPr>
              <w:br/>
            </w: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633A064C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Штук</w:t>
            </w:r>
          </w:p>
          <w:p w14:paraId="6FE9AB5A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5F91B4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6FA3B732" w14:textId="77777777" w:rsidTr="00DD0E10">
        <w:tc>
          <w:tcPr>
            <w:tcW w:w="709" w:type="dxa"/>
            <w:shd w:val="clear" w:color="auto" w:fill="auto"/>
          </w:tcPr>
          <w:p w14:paraId="72336146" w14:textId="46F7FF34" w:rsidR="003956A3" w:rsidRPr="000651D2" w:rsidRDefault="00C6116D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956A3" w:rsidRPr="000651D2">
              <w:rPr>
                <w:sz w:val="24"/>
                <w:szCs w:val="24"/>
              </w:rPr>
              <w:t>.2</w:t>
            </w:r>
          </w:p>
        </w:tc>
        <w:tc>
          <w:tcPr>
            <w:tcW w:w="5954" w:type="dxa"/>
            <w:shd w:val="clear" w:color="auto" w:fill="auto"/>
          </w:tcPr>
          <w:p w14:paraId="3827A547" w14:textId="63C294E2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 xml:space="preserve">Количество заявок, поданных резидентами </w:t>
            </w:r>
            <w:r>
              <w:rPr>
                <w:sz w:val="24"/>
                <w:szCs w:val="24"/>
              </w:rPr>
              <w:t xml:space="preserve">на регистрацию </w:t>
            </w:r>
            <w:r w:rsidRPr="007567CB">
              <w:rPr>
                <w:sz w:val="24"/>
                <w:szCs w:val="24"/>
              </w:rPr>
              <w:t>объектов интеллектуальной собственности, за пределами России</w:t>
            </w:r>
            <w:r w:rsidRPr="000651D2">
              <w:rPr>
                <w:sz w:val="24"/>
                <w:szCs w:val="24"/>
              </w:rPr>
              <w:br/>
            </w: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1DBA7764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Штук</w:t>
            </w:r>
          </w:p>
          <w:p w14:paraId="664F8CF8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DFFAC3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776487F9" w14:textId="77777777" w:rsidTr="00DD0E10">
        <w:tc>
          <w:tcPr>
            <w:tcW w:w="709" w:type="dxa"/>
            <w:shd w:val="clear" w:color="auto" w:fill="auto"/>
          </w:tcPr>
          <w:p w14:paraId="76B7E761" w14:textId="5A95E89E" w:rsidR="003956A3" w:rsidRPr="000651D2" w:rsidRDefault="00C6116D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956A3" w:rsidRPr="000651D2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  <w:shd w:val="clear" w:color="auto" w:fill="auto"/>
          </w:tcPr>
          <w:p w14:paraId="1FB0FE83" w14:textId="7ABF4369" w:rsidR="003956A3" w:rsidRDefault="003956A3" w:rsidP="003956A3">
            <w:pPr>
              <w:spacing w:after="0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зарегистрированных результатов интеллектуальной деятельности 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>
              <w:rPr>
                <w:sz w:val="24"/>
                <w:szCs w:val="24"/>
              </w:rPr>
              <w:t>) по</w:t>
            </w:r>
            <w:r w:rsidRPr="00D502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заявкам</w:t>
            </w:r>
            <w:r w:rsidR="004B16A0">
              <w:rPr>
                <w:sz w:val="24"/>
                <w:szCs w:val="24"/>
              </w:rPr>
              <w:t xml:space="preserve"> резидентов</w:t>
            </w:r>
            <w:r w:rsidRPr="000651D2">
              <w:rPr>
                <w:sz w:val="24"/>
                <w:szCs w:val="24"/>
              </w:rPr>
              <w:t>, на территории России</w:t>
            </w:r>
          </w:p>
          <w:p w14:paraId="08347BF0" w14:textId="64209AD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608357DD" w14:textId="51E10D3C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29CEA389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3956A3" w:rsidRPr="000651D2" w14:paraId="52E9C845" w14:textId="77777777" w:rsidTr="00DD0E10">
        <w:tc>
          <w:tcPr>
            <w:tcW w:w="709" w:type="dxa"/>
            <w:shd w:val="clear" w:color="auto" w:fill="auto"/>
          </w:tcPr>
          <w:p w14:paraId="66C1470D" w14:textId="4409E98A" w:rsidR="003956A3" w:rsidRPr="000651D2" w:rsidRDefault="00C6116D" w:rsidP="003956A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956A3" w:rsidRPr="000651D2">
              <w:rPr>
                <w:sz w:val="24"/>
                <w:szCs w:val="24"/>
              </w:rPr>
              <w:t>.2</w:t>
            </w:r>
          </w:p>
        </w:tc>
        <w:tc>
          <w:tcPr>
            <w:tcW w:w="5954" w:type="dxa"/>
            <w:shd w:val="clear" w:color="auto" w:fill="auto"/>
          </w:tcPr>
          <w:p w14:paraId="6C143878" w14:textId="0085A349" w:rsidR="003956A3" w:rsidRDefault="004B16A0" w:rsidP="003956A3">
            <w:pPr>
              <w:spacing w:after="0"/>
              <w:rPr>
                <w:sz w:val="24"/>
                <w:szCs w:val="24"/>
              </w:rPr>
            </w:pPr>
            <w:r w:rsidRPr="00D502A8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зарегистрированных результатов интеллектуальной деятельности (в том числе </w:t>
            </w:r>
            <w:r w:rsidRPr="00D502A8">
              <w:rPr>
                <w:sz w:val="24"/>
                <w:szCs w:val="24"/>
              </w:rPr>
              <w:t>патентов</w:t>
            </w:r>
            <w:r>
              <w:rPr>
                <w:sz w:val="24"/>
                <w:szCs w:val="24"/>
              </w:rPr>
              <w:t>) по</w:t>
            </w:r>
            <w:r w:rsidRPr="00D502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заявкам резидентов</w:t>
            </w:r>
            <w:r w:rsidR="003956A3" w:rsidRPr="000651D2">
              <w:rPr>
                <w:sz w:val="24"/>
                <w:szCs w:val="24"/>
              </w:rPr>
              <w:t>, за пределами России</w:t>
            </w:r>
          </w:p>
          <w:p w14:paraId="1FCFB7A2" w14:textId="5EC73706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7EC489A1" w14:textId="1B96BC85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54E0E624" w14:textId="77777777" w:rsidR="003956A3" w:rsidRPr="000651D2" w:rsidRDefault="003956A3" w:rsidP="003956A3">
            <w:pPr>
              <w:spacing w:after="0"/>
              <w:rPr>
                <w:sz w:val="24"/>
                <w:szCs w:val="24"/>
              </w:rPr>
            </w:pPr>
          </w:p>
        </w:tc>
      </w:tr>
      <w:tr w:rsidR="00CD6AF3" w:rsidRPr="000651D2" w14:paraId="2A877442" w14:textId="77777777" w:rsidTr="00DD0E10">
        <w:tc>
          <w:tcPr>
            <w:tcW w:w="709" w:type="dxa"/>
            <w:shd w:val="clear" w:color="auto" w:fill="auto"/>
          </w:tcPr>
          <w:p w14:paraId="6DB4ED0F" w14:textId="4B511B70" w:rsidR="00CD6AF3" w:rsidRPr="000651D2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50F74B2A" w14:textId="1EBE8D21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Выручка </w:t>
            </w:r>
            <w:r w:rsidR="00B2179D">
              <w:rPr>
                <w:sz w:val="24"/>
                <w:szCs w:val="24"/>
              </w:rPr>
              <w:t>О</w:t>
            </w:r>
            <w:r w:rsidRPr="007567CB">
              <w:rPr>
                <w:sz w:val="24"/>
                <w:szCs w:val="24"/>
              </w:rPr>
              <w:t>ператора за отчетный период</w:t>
            </w:r>
          </w:p>
        </w:tc>
        <w:tc>
          <w:tcPr>
            <w:tcW w:w="1842" w:type="dxa"/>
            <w:shd w:val="clear" w:color="auto" w:fill="auto"/>
          </w:tcPr>
          <w:p w14:paraId="3A0B67B2" w14:textId="002BCCF1" w:rsidR="00CD6AF3" w:rsidRPr="000651D2" w:rsidRDefault="005302C3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Тыс. </w:t>
            </w:r>
            <w:r w:rsidRPr="00D502A8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14:paraId="6295DE8B" w14:textId="77777777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</w:p>
        </w:tc>
      </w:tr>
      <w:tr w:rsidR="00CD6AF3" w:rsidRPr="000651D2" w14:paraId="413386D7" w14:textId="77777777" w:rsidTr="00DD0E10">
        <w:tc>
          <w:tcPr>
            <w:tcW w:w="709" w:type="dxa"/>
            <w:shd w:val="clear" w:color="auto" w:fill="auto"/>
          </w:tcPr>
          <w:p w14:paraId="2983C1D3" w14:textId="01967C65" w:rsidR="00CD6AF3" w:rsidRPr="000651D2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3EAF77D2" w14:textId="54FF6B86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Количество </w:t>
            </w:r>
            <w:r w:rsidR="00B71EC4">
              <w:rPr>
                <w:sz w:val="24"/>
                <w:szCs w:val="24"/>
              </w:rPr>
              <w:t>работников</w:t>
            </w:r>
            <w:r w:rsidR="00B71EC4" w:rsidRPr="007567CB">
              <w:rPr>
                <w:sz w:val="24"/>
                <w:szCs w:val="24"/>
              </w:rPr>
              <w:t xml:space="preserve"> </w:t>
            </w:r>
            <w:r w:rsidR="00B2179D">
              <w:rPr>
                <w:sz w:val="24"/>
                <w:szCs w:val="24"/>
              </w:rPr>
              <w:t>О</w:t>
            </w:r>
            <w:r w:rsidRPr="007567CB">
              <w:rPr>
                <w:sz w:val="24"/>
                <w:szCs w:val="24"/>
              </w:rPr>
              <w:t>ператора на конец отчетного периода</w:t>
            </w:r>
          </w:p>
        </w:tc>
        <w:tc>
          <w:tcPr>
            <w:tcW w:w="1842" w:type="dxa"/>
            <w:shd w:val="clear" w:color="auto" w:fill="auto"/>
          </w:tcPr>
          <w:p w14:paraId="6C9487A8" w14:textId="7F38E389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1925261B" w14:textId="77777777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</w:p>
        </w:tc>
      </w:tr>
      <w:tr w:rsidR="00CD6AF3" w:rsidRPr="000651D2" w14:paraId="2AC90849" w14:textId="77777777" w:rsidTr="00DD0E10">
        <w:tc>
          <w:tcPr>
            <w:tcW w:w="709" w:type="dxa"/>
            <w:shd w:val="clear" w:color="auto" w:fill="auto"/>
          </w:tcPr>
          <w:p w14:paraId="6180F256" w14:textId="052EE6F7" w:rsidR="00CD6AF3" w:rsidRPr="000651D2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2ADDB94A" w14:textId="65CCE80B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Общая площадь </w:t>
            </w:r>
            <w:r w:rsidR="00B71EC4">
              <w:rPr>
                <w:sz w:val="24"/>
                <w:szCs w:val="24"/>
              </w:rPr>
              <w:t>здания</w:t>
            </w:r>
            <w:r w:rsidR="00B2179D">
              <w:rPr>
                <w:sz w:val="24"/>
                <w:szCs w:val="24"/>
              </w:rPr>
              <w:t xml:space="preserve"> О</w:t>
            </w:r>
            <w:r w:rsidRPr="007567CB">
              <w:rPr>
                <w:sz w:val="24"/>
                <w:szCs w:val="24"/>
              </w:rPr>
              <w:t>ператора (из них процент полезных площадей)</w:t>
            </w:r>
          </w:p>
        </w:tc>
        <w:tc>
          <w:tcPr>
            <w:tcW w:w="1842" w:type="dxa"/>
            <w:shd w:val="clear" w:color="auto" w:fill="auto"/>
          </w:tcPr>
          <w:p w14:paraId="171A22E1" w14:textId="5A994D26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  <w:shd w:val="clear" w:color="auto" w:fill="auto"/>
          </w:tcPr>
          <w:p w14:paraId="60B8C0CB" w14:textId="77777777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</w:p>
        </w:tc>
      </w:tr>
      <w:tr w:rsidR="00CD6AF3" w:rsidRPr="000651D2" w14:paraId="0FECE319" w14:textId="77777777" w:rsidTr="00DD0E10">
        <w:tc>
          <w:tcPr>
            <w:tcW w:w="709" w:type="dxa"/>
            <w:shd w:val="clear" w:color="auto" w:fill="auto"/>
          </w:tcPr>
          <w:p w14:paraId="182EFB45" w14:textId="735F5504" w:rsidR="00CD6AF3" w:rsidRPr="000651D2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5D6A338C" w14:textId="7B6458FA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 xml:space="preserve">Процент заполняемости площадей </w:t>
            </w:r>
            <w:r w:rsidR="00B71EC4">
              <w:rPr>
                <w:sz w:val="24"/>
                <w:szCs w:val="24"/>
              </w:rPr>
              <w:t xml:space="preserve"> здании </w:t>
            </w:r>
            <w:r w:rsidR="00B2179D">
              <w:rPr>
                <w:sz w:val="24"/>
                <w:szCs w:val="24"/>
              </w:rPr>
              <w:t>О</w:t>
            </w:r>
            <w:r w:rsidRPr="007567CB">
              <w:rPr>
                <w:sz w:val="24"/>
                <w:szCs w:val="24"/>
              </w:rPr>
              <w:t>ператора на конец отчетного периода</w:t>
            </w:r>
          </w:p>
        </w:tc>
        <w:tc>
          <w:tcPr>
            <w:tcW w:w="1842" w:type="dxa"/>
            <w:shd w:val="clear" w:color="auto" w:fill="auto"/>
          </w:tcPr>
          <w:p w14:paraId="4E486583" w14:textId="09E1FD8C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  <w:r w:rsidRPr="007567CB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4A6B42C2" w14:textId="77777777" w:rsidR="00CD6AF3" w:rsidRPr="000651D2" w:rsidRDefault="00CD6AF3" w:rsidP="00CD6AF3">
            <w:pPr>
              <w:spacing w:after="0"/>
              <w:rPr>
                <w:sz w:val="24"/>
                <w:szCs w:val="24"/>
              </w:rPr>
            </w:pPr>
          </w:p>
        </w:tc>
      </w:tr>
      <w:tr w:rsidR="00C6116D" w:rsidRPr="000651D2" w14:paraId="383B533E" w14:textId="77777777" w:rsidTr="00DD0E10">
        <w:tc>
          <w:tcPr>
            <w:tcW w:w="709" w:type="dxa"/>
            <w:shd w:val="clear" w:color="auto" w:fill="auto"/>
          </w:tcPr>
          <w:p w14:paraId="40A60AC8" w14:textId="1B590076" w:rsidR="00C6116D" w:rsidRPr="007567CB" w:rsidDel="00C6116D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5954" w:type="dxa"/>
            <w:shd w:val="clear" w:color="auto" w:fill="auto"/>
          </w:tcPr>
          <w:p w14:paraId="3CF883B5" w14:textId="0706948F" w:rsidR="00C6116D" w:rsidRPr="007567CB" w:rsidRDefault="00C6116D" w:rsidP="00CD6AF3">
            <w:pPr>
              <w:spacing w:after="0"/>
              <w:rPr>
                <w:sz w:val="24"/>
                <w:szCs w:val="24"/>
              </w:rPr>
            </w:pPr>
            <w:r w:rsidRPr="00E22C73">
              <w:rPr>
                <w:sz w:val="24"/>
                <w:szCs w:val="24"/>
              </w:rPr>
              <w:t xml:space="preserve">Количество </w:t>
            </w:r>
            <w:r w:rsidR="00E22C73" w:rsidRPr="00E22C73">
              <w:rPr>
                <w:sz w:val="24"/>
                <w:szCs w:val="24"/>
              </w:rPr>
              <w:t xml:space="preserve">юридических лиц, с местом нахождения в регионе или разместивших центры НИОКР в регионе, получивших статус </w:t>
            </w:r>
            <w:r w:rsidRPr="00E22C73">
              <w:rPr>
                <w:sz w:val="24"/>
                <w:szCs w:val="24"/>
              </w:rPr>
              <w:t>партнер</w:t>
            </w:r>
            <w:r w:rsidR="00E22C73" w:rsidRPr="00E22C73">
              <w:rPr>
                <w:sz w:val="24"/>
                <w:szCs w:val="24"/>
              </w:rPr>
              <w:t>а</w:t>
            </w:r>
            <w:r w:rsidRPr="00E22C73">
              <w:rPr>
                <w:sz w:val="24"/>
                <w:szCs w:val="24"/>
              </w:rPr>
              <w:t xml:space="preserve"> за период</w:t>
            </w:r>
          </w:p>
        </w:tc>
        <w:tc>
          <w:tcPr>
            <w:tcW w:w="1842" w:type="dxa"/>
            <w:shd w:val="clear" w:color="auto" w:fill="auto"/>
          </w:tcPr>
          <w:p w14:paraId="24E1838F" w14:textId="12DCD0C5" w:rsidR="00C6116D" w:rsidRPr="007567CB" w:rsidRDefault="00C6116D" w:rsidP="00CD6A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7A80BF64" w14:textId="77777777" w:rsidR="00C6116D" w:rsidRPr="000651D2" w:rsidRDefault="00C6116D" w:rsidP="00CD6AF3">
            <w:pPr>
              <w:spacing w:after="0"/>
              <w:rPr>
                <w:sz w:val="24"/>
                <w:szCs w:val="24"/>
              </w:rPr>
            </w:pPr>
          </w:p>
        </w:tc>
      </w:tr>
      <w:tr w:rsidR="007275EA" w:rsidRPr="000651D2" w14:paraId="0E37B411" w14:textId="77777777" w:rsidTr="00DD0E10">
        <w:tc>
          <w:tcPr>
            <w:tcW w:w="709" w:type="dxa"/>
            <w:shd w:val="clear" w:color="auto" w:fill="auto"/>
          </w:tcPr>
          <w:p w14:paraId="2BA43D5E" w14:textId="5C07F5D9" w:rsidR="007275EA" w:rsidRPr="007567CB" w:rsidRDefault="00C6116D" w:rsidP="007275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5C26D6F9" w14:textId="6820405C" w:rsidR="007275EA" w:rsidRDefault="007275EA" w:rsidP="007275EA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sz w:val="24"/>
                <w:szCs w:val="24"/>
              </w:rPr>
              <w:t xml:space="preserve">Количество полученных заявок на размещение </w:t>
            </w:r>
            <w:r w:rsidR="00DE7795">
              <w:rPr>
                <w:sz w:val="24"/>
                <w:szCs w:val="24"/>
              </w:rPr>
              <w:t>п</w:t>
            </w:r>
            <w:r w:rsidRPr="008A3FD7">
              <w:rPr>
                <w:sz w:val="24"/>
                <w:szCs w:val="24"/>
              </w:rPr>
              <w:t>артнеров (их центров НИОКР)</w:t>
            </w:r>
          </w:p>
          <w:p w14:paraId="56D30295" w14:textId="5911EBE4" w:rsidR="007275EA" w:rsidRPr="007567CB" w:rsidRDefault="007275EA" w:rsidP="007275EA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7816FA3F" w14:textId="1F937713" w:rsidR="007275EA" w:rsidRPr="007567CB" w:rsidRDefault="007275EA" w:rsidP="007275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248B4736" w14:textId="77777777" w:rsidR="007275EA" w:rsidRPr="000651D2" w:rsidRDefault="007275EA" w:rsidP="007275EA">
            <w:pPr>
              <w:spacing w:after="0"/>
              <w:rPr>
                <w:sz w:val="24"/>
                <w:szCs w:val="24"/>
              </w:rPr>
            </w:pPr>
          </w:p>
        </w:tc>
      </w:tr>
      <w:tr w:rsidR="007275EA" w:rsidRPr="000651D2" w14:paraId="04D85C90" w14:textId="77777777" w:rsidTr="00DD0E10">
        <w:tc>
          <w:tcPr>
            <w:tcW w:w="709" w:type="dxa"/>
            <w:shd w:val="clear" w:color="auto" w:fill="auto"/>
          </w:tcPr>
          <w:p w14:paraId="152413CD" w14:textId="386F61EB" w:rsidR="007275EA" w:rsidRPr="007567CB" w:rsidRDefault="00C6116D" w:rsidP="007275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275EA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14:paraId="774BE74B" w14:textId="526113AE" w:rsidR="007275EA" w:rsidRDefault="007275EA" w:rsidP="007275EA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sz w:val="24"/>
                <w:szCs w:val="24"/>
              </w:rPr>
              <w:t xml:space="preserve">Количество размещенных </w:t>
            </w:r>
            <w:r w:rsidR="00DE7795">
              <w:rPr>
                <w:sz w:val="24"/>
                <w:szCs w:val="24"/>
              </w:rPr>
              <w:t>п</w:t>
            </w:r>
            <w:r w:rsidRPr="008A3FD7">
              <w:rPr>
                <w:sz w:val="24"/>
                <w:szCs w:val="24"/>
              </w:rPr>
              <w:t>артнеров (их центров НИОКР)</w:t>
            </w:r>
          </w:p>
          <w:p w14:paraId="24186E60" w14:textId="35F52ED1" w:rsidR="007275EA" w:rsidRPr="007567CB" w:rsidRDefault="007275EA" w:rsidP="007275EA">
            <w:pPr>
              <w:spacing w:after="0"/>
              <w:rPr>
                <w:sz w:val="24"/>
                <w:szCs w:val="24"/>
              </w:rPr>
            </w:pPr>
            <w:r w:rsidRPr="008A3FD7">
              <w:rPr>
                <w:i/>
                <w:iCs/>
                <w:sz w:val="24"/>
                <w:szCs w:val="24"/>
              </w:rPr>
              <w:t>При наличии</w:t>
            </w:r>
          </w:p>
        </w:tc>
        <w:tc>
          <w:tcPr>
            <w:tcW w:w="1842" w:type="dxa"/>
            <w:shd w:val="clear" w:color="auto" w:fill="auto"/>
          </w:tcPr>
          <w:p w14:paraId="584F169D" w14:textId="1A11EA76" w:rsidR="007275EA" w:rsidRPr="007567CB" w:rsidRDefault="007275EA" w:rsidP="007275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14:paraId="6D2378A6" w14:textId="77777777" w:rsidR="007275EA" w:rsidRPr="000651D2" w:rsidRDefault="007275EA" w:rsidP="007275E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16CCD97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 xml:space="preserve">5. </w:t>
      </w:r>
      <w:r w:rsidRPr="000651D2">
        <w:rPr>
          <w:sz w:val="24"/>
          <w:szCs w:val="24"/>
        </w:rPr>
        <w:t xml:space="preserve">Результаты опроса </w:t>
      </w:r>
      <w:bookmarkStart w:id="4" w:name="_Hlk70349094"/>
      <w:r w:rsidRPr="000651D2">
        <w:rPr>
          <w:sz w:val="24"/>
          <w:szCs w:val="24"/>
        </w:rPr>
        <w:t>Участников, резидентов Оператора</w:t>
      </w:r>
      <w:bookmarkEnd w:id="4"/>
      <w:r w:rsidRPr="000651D2">
        <w:rPr>
          <w:sz w:val="24"/>
          <w:szCs w:val="24"/>
        </w:rPr>
        <w:t xml:space="preserve"> об их удовлетворенности сервисами.</w:t>
      </w:r>
    </w:p>
    <w:p w14:paraId="261814AA" w14:textId="2A1A8453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b/>
          <w:sz w:val="24"/>
          <w:szCs w:val="24"/>
        </w:rPr>
      </w:pPr>
      <w:r w:rsidRPr="000651D2">
        <w:rPr>
          <w:b/>
          <w:sz w:val="24"/>
          <w:szCs w:val="24"/>
        </w:rPr>
        <w:t xml:space="preserve">6. </w:t>
      </w:r>
      <w:r w:rsidRPr="000651D2">
        <w:rPr>
          <w:sz w:val="24"/>
          <w:szCs w:val="24"/>
        </w:rPr>
        <w:t xml:space="preserve">Проблемы, с которыми столкнулся </w:t>
      </w:r>
      <w:r w:rsidR="00B2179D">
        <w:rPr>
          <w:sz w:val="24"/>
          <w:szCs w:val="24"/>
        </w:rPr>
        <w:t>О</w:t>
      </w:r>
      <w:r w:rsidRPr="000651D2">
        <w:rPr>
          <w:sz w:val="24"/>
          <w:szCs w:val="24"/>
        </w:rPr>
        <w:t>ператор в рамках исполнения Соглашения.</w:t>
      </w:r>
    </w:p>
    <w:p w14:paraId="04DD8C70" w14:textId="77777777" w:rsidR="00DC4ADB" w:rsidRPr="000651D2" w:rsidRDefault="00DC4ADB" w:rsidP="00DC4ADB">
      <w:pPr>
        <w:shd w:val="clear" w:color="auto" w:fill="FFFFFF"/>
        <w:spacing w:after="0"/>
        <w:ind w:firstLine="700"/>
        <w:jc w:val="both"/>
        <w:rPr>
          <w:sz w:val="24"/>
          <w:szCs w:val="24"/>
        </w:rPr>
      </w:pPr>
      <w:r w:rsidRPr="000651D2">
        <w:rPr>
          <w:b/>
          <w:sz w:val="24"/>
          <w:szCs w:val="24"/>
        </w:rPr>
        <w:t>7.</w:t>
      </w:r>
      <w:r w:rsidRPr="000651D2">
        <w:rPr>
          <w:sz w:val="24"/>
          <w:szCs w:val="24"/>
        </w:rPr>
        <w:t xml:space="preserve"> Прочая информация (при наличии).</w:t>
      </w:r>
    </w:p>
    <w:p w14:paraId="42614D86" w14:textId="77777777" w:rsidR="00DC4ADB" w:rsidRPr="000651D2" w:rsidRDefault="00DC4ADB" w:rsidP="00DC4ADB">
      <w:pPr>
        <w:spacing w:after="0"/>
        <w:jc w:val="both"/>
        <w:rPr>
          <w:sz w:val="24"/>
          <w:szCs w:val="24"/>
        </w:rPr>
      </w:pPr>
      <w:r w:rsidRPr="000651D2">
        <w:rPr>
          <w:color w:val="000000"/>
          <w:sz w:val="24"/>
          <w:szCs w:val="24"/>
        </w:rPr>
        <w:t>Настоящим подтверждаю достоверность информации в настоящем Отчете и даю согласие на проверку и использование Фондом предоставленной информации.</w:t>
      </w:r>
    </w:p>
    <w:p w14:paraId="29E7E74C" w14:textId="77777777" w:rsidR="00DC4ADB" w:rsidRPr="000651D2" w:rsidRDefault="00DC4ADB" w:rsidP="00DC4ADB">
      <w:pPr>
        <w:spacing w:after="0"/>
        <w:ind w:left="426"/>
        <w:rPr>
          <w:sz w:val="24"/>
          <w:szCs w:val="24"/>
        </w:rPr>
      </w:pPr>
    </w:p>
    <w:p w14:paraId="40A10B60" w14:textId="77777777" w:rsidR="00DC4ADB" w:rsidRPr="000651D2" w:rsidRDefault="00DC4ADB" w:rsidP="00DC4ADB">
      <w:pPr>
        <w:spacing w:after="0"/>
        <w:rPr>
          <w:sz w:val="24"/>
          <w:szCs w:val="24"/>
        </w:rPr>
      </w:pPr>
      <w:r w:rsidRPr="000651D2">
        <w:rPr>
          <w:sz w:val="24"/>
          <w:szCs w:val="24"/>
        </w:rPr>
        <w:t xml:space="preserve">Должность, ФИО: __________ Подпись: __________ Дата: __________ </w:t>
      </w:r>
    </w:p>
    <w:p w14:paraId="7D3E47A0" w14:textId="77777777" w:rsidR="00DC4ADB" w:rsidRPr="000651D2" w:rsidRDefault="00DC4ADB" w:rsidP="00DC4ADB">
      <w:pPr>
        <w:spacing w:after="0"/>
        <w:rPr>
          <w:i/>
          <w:sz w:val="24"/>
          <w:szCs w:val="24"/>
        </w:rPr>
      </w:pPr>
    </w:p>
    <w:p w14:paraId="594EB897" w14:textId="77777777" w:rsidR="00DC4ADB" w:rsidRPr="000651D2" w:rsidRDefault="00DC4ADB" w:rsidP="00DC4ADB">
      <w:pPr>
        <w:spacing w:after="0"/>
        <w:rPr>
          <w:i/>
          <w:sz w:val="24"/>
          <w:szCs w:val="24"/>
        </w:rPr>
      </w:pPr>
      <w:r w:rsidRPr="000651D2">
        <w:rPr>
          <w:i/>
          <w:sz w:val="24"/>
          <w:szCs w:val="24"/>
        </w:rPr>
        <w:t>Конец формы</w:t>
      </w:r>
    </w:p>
    <w:p w14:paraId="3C0C4F40" w14:textId="77777777" w:rsidR="00DC4ADB" w:rsidRPr="000651D2" w:rsidRDefault="00DC4ADB" w:rsidP="00DC4ADB">
      <w:pPr>
        <w:spacing w:after="0"/>
        <w:rPr>
          <w:b/>
          <w:sz w:val="24"/>
        </w:rPr>
      </w:pPr>
    </w:p>
    <w:p w14:paraId="3F490E49" w14:textId="77777777" w:rsidR="00DC4ADB" w:rsidRPr="000651D2" w:rsidRDefault="00DC4ADB" w:rsidP="00DC4ADB">
      <w:pPr>
        <w:jc w:val="center"/>
        <w:rPr>
          <w:b/>
          <w:sz w:val="24"/>
        </w:rPr>
      </w:pPr>
      <w:r w:rsidRPr="000651D2">
        <w:rPr>
          <w:b/>
          <w:sz w:val="24"/>
        </w:rPr>
        <w:t>ПОДПИСИ СТОРОН: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785"/>
        <w:gridCol w:w="5529"/>
      </w:tblGrid>
      <w:tr w:rsidR="00DC4ADB" w:rsidRPr="006B2C92" w14:paraId="5290356A" w14:textId="77777777" w:rsidTr="006B5E6F">
        <w:tc>
          <w:tcPr>
            <w:tcW w:w="4785" w:type="dxa"/>
            <w:shd w:val="clear" w:color="auto" w:fill="auto"/>
          </w:tcPr>
          <w:p w14:paraId="0C057FC1" w14:textId="7777777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0651D2">
              <w:rPr>
                <w:rFonts w:cs="Times New Roman"/>
                <w:b/>
                <w:sz w:val="24"/>
                <w:szCs w:val="24"/>
              </w:rPr>
              <w:t>От имени Фонда</w:t>
            </w:r>
          </w:p>
          <w:p w14:paraId="3CFB4888" w14:textId="021F6798" w:rsidR="00225C52" w:rsidRDefault="00225C52" w:rsidP="009F7669">
            <w:pPr>
              <w:pStyle w:val="afe"/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4A02BD32" w14:textId="09D5D23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2928541" w14:textId="77777777" w:rsidR="00225C52" w:rsidRDefault="00225C52" w:rsidP="009F7669">
            <w:pPr>
              <w:spacing w:after="0" w:line="240" w:lineRule="auto"/>
              <w:rPr>
                <w:sz w:val="24"/>
                <w:szCs w:val="24"/>
              </w:rPr>
            </w:pPr>
          </w:p>
          <w:p w14:paraId="5FD9EC07" w14:textId="06806590" w:rsidR="003C3476" w:rsidRDefault="00DC4ADB" w:rsidP="009F7669">
            <w:pPr>
              <w:spacing w:after="0" w:line="240" w:lineRule="auto"/>
              <w:rPr>
                <w:sz w:val="24"/>
                <w:szCs w:val="24"/>
              </w:rPr>
            </w:pPr>
            <w:r w:rsidRPr="000651D2">
              <w:rPr>
                <w:sz w:val="24"/>
                <w:szCs w:val="24"/>
              </w:rPr>
              <w:t>_____________________/</w:t>
            </w:r>
            <w:r w:rsidR="003C3476">
              <w:rPr>
                <w:sz w:val="24"/>
                <w:szCs w:val="24"/>
              </w:rPr>
              <w:t xml:space="preserve"> ФИО /</w:t>
            </w:r>
          </w:p>
          <w:p w14:paraId="6620F5D6" w14:textId="7D812E4B" w:rsidR="00DC4ADB" w:rsidRPr="000651D2" w:rsidRDefault="00DC4ADB" w:rsidP="009F7669">
            <w:pPr>
              <w:spacing w:after="0" w:line="240" w:lineRule="auto"/>
              <w:rPr>
                <w:sz w:val="16"/>
                <w:szCs w:val="16"/>
              </w:rPr>
            </w:pPr>
            <w:r w:rsidRPr="000651D2">
              <w:rPr>
                <w:sz w:val="16"/>
                <w:szCs w:val="16"/>
              </w:rPr>
              <w:t>М.П.</w:t>
            </w:r>
          </w:p>
          <w:p w14:paraId="1984084F" w14:textId="7777777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793F71F2" w14:textId="7777777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ind w:left="460"/>
              <w:rPr>
                <w:rFonts w:cs="Times New Roman"/>
                <w:b/>
                <w:sz w:val="24"/>
                <w:szCs w:val="24"/>
              </w:rPr>
            </w:pPr>
            <w:r w:rsidRPr="000651D2">
              <w:rPr>
                <w:rFonts w:cs="Times New Roman"/>
                <w:b/>
                <w:sz w:val="24"/>
                <w:szCs w:val="24"/>
              </w:rPr>
              <w:t>От имени Оператора</w:t>
            </w:r>
          </w:p>
          <w:p w14:paraId="1CB3279D" w14:textId="50291175" w:rsidR="00225C52" w:rsidRDefault="00225C52" w:rsidP="009F7669">
            <w:pPr>
              <w:pStyle w:val="afe"/>
              <w:shd w:val="clear" w:color="auto" w:fill="FFFFFF"/>
              <w:spacing w:after="0" w:line="240" w:lineRule="auto"/>
              <w:ind w:left="460" w:firstLine="38"/>
              <w:rPr>
                <w:rFonts w:cs="Times New Roman"/>
                <w:sz w:val="24"/>
                <w:szCs w:val="24"/>
              </w:rPr>
            </w:pPr>
          </w:p>
          <w:p w14:paraId="25B02D9C" w14:textId="7777777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ind w:left="460" w:firstLine="700"/>
              <w:rPr>
                <w:rFonts w:cs="Times New Roman"/>
                <w:sz w:val="24"/>
                <w:szCs w:val="24"/>
              </w:rPr>
            </w:pPr>
          </w:p>
          <w:p w14:paraId="72D28DBD" w14:textId="77777777" w:rsidR="00DC4ADB" w:rsidRPr="000651D2" w:rsidRDefault="00DC4ADB" w:rsidP="009F7669">
            <w:pPr>
              <w:pStyle w:val="afe"/>
              <w:shd w:val="clear" w:color="auto" w:fill="FFFFFF"/>
              <w:spacing w:after="0" w:line="240" w:lineRule="auto"/>
              <w:ind w:left="460" w:firstLine="700"/>
              <w:rPr>
                <w:rFonts w:cs="Times New Roman"/>
                <w:sz w:val="24"/>
                <w:szCs w:val="24"/>
              </w:rPr>
            </w:pPr>
          </w:p>
          <w:p w14:paraId="12948439" w14:textId="34FD8191" w:rsidR="00DC4ADB" w:rsidRPr="000651D2" w:rsidRDefault="00DC4ADB" w:rsidP="009F7669">
            <w:pPr>
              <w:pStyle w:val="afe"/>
              <w:spacing w:after="0" w:line="240" w:lineRule="auto"/>
              <w:ind w:left="460"/>
              <w:rPr>
                <w:rFonts w:eastAsia="Times New Roman" w:cs="Times New Roman"/>
                <w:sz w:val="24"/>
                <w:szCs w:val="24"/>
              </w:rPr>
            </w:pPr>
            <w:r w:rsidRPr="000651D2">
              <w:rPr>
                <w:rFonts w:eastAsia="Times New Roman" w:cs="Times New Roman"/>
                <w:sz w:val="24"/>
                <w:szCs w:val="24"/>
              </w:rPr>
              <w:t>__________________/</w:t>
            </w:r>
            <w:r w:rsidR="0053763C">
              <w:rPr>
                <w:rFonts w:eastAsia="Times New Roman" w:cs="Times New Roman"/>
                <w:sz w:val="24"/>
                <w:szCs w:val="24"/>
              </w:rPr>
              <w:t xml:space="preserve"> ФИО</w:t>
            </w:r>
            <w:r w:rsidR="0053763C" w:rsidRPr="000651D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651D2">
              <w:rPr>
                <w:rFonts w:eastAsia="Times New Roman" w:cs="Times New Roman"/>
                <w:sz w:val="24"/>
                <w:szCs w:val="24"/>
              </w:rPr>
              <w:t>/</w:t>
            </w:r>
          </w:p>
          <w:p w14:paraId="66A13C39" w14:textId="77777777" w:rsidR="00DC4ADB" w:rsidRPr="006B2C92" w:rsidRDefault="00DC4ADB" w:rsidP="009F7669">
            <w:pPr>
              <w:pStyle w:val="afe"/>
              <w:spacing w:after="0" w:line="240" w:lineRule="auto"/>
              <w:ind w:left="460"/>
              <w:rPr>
                <w:rFonts w:cs="Times New Roman"/>
                <w:b/>
                <w:sz w:val="16"/>
                <w:szCs w:val="16"/>
              </w:rPr>
            </w:pPr>
            <w:r w:rsidRPr="000651D2">
              <w:rPr>
                <w:rFonts w:eastAsia="Times New Roman" w:cs="Times New Roman"/>
                <w:sz w:val="16"/>
                <w:szCs w:val="16"/>
              </w:rPr>
              <w:t>М.П.</w:t>
            </w:r>
          </w:p>
        </w:tc>
      </w:tr>
    </w:tbl>
    <w:p w14:paraId="015E1421" w14:textId="77777777" w:rsidR="00F42E8C" w:rsidRDefault="00F42E8C" w:rsidP="006B5E6F">
      <w:pPr>
        <w:shd w:val="clear" w:color="auto" w:fill="FFFFFF"/>
        <w:spacing w:after="0" w:line="240" w:lineRule="auto"/>
        <w:ind w:firstLine="698"/>
        <w:rPr>
          <w:rFonts w:eastAsia="Times New Roman" w:cs="Times New Roman"/>
          <w:b/>
          <w:sz w:val="24"/>
          <w:szCs w:val="24"/>
        </w:rPr>
      </w:pPr>
    </w:p>
    <w:sectPr w:rsidR="00F42E8C" w:rsidSect="009458BB">
      <w:footerReference w:type="default" r:id="rId16"/>
      <w:headerReference w:type="first" r:id="rId17"/>
      <w:pgSz w:w="11906" w:h="16838"/>
      <w:pgMar w:top="1134" w:right="567" w:bottom="1134" w:left="1134" w:header="709" w:footer="1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79CDE" w14:textId="77777777" w:rsidR="00F835DB" w:rsidRDefault="00F835DB" w:rsidP="004F24B1">
      <w:pPr>
        <w:spacing w:after="0" w:line="240" w:lineRule="auto"/>
      </w:pPr>
      <w:r>
        <w:separator/>
      </w:r>
    </w:p>
  </w:endnote>
  <w:endnote w:type="continuationSeparator" w:id="0">
    <w:p w14:paraId="6E0B08F2" w14:textId="77777777" w:rsidR="00F835DB" w:rsidRDefault="00F835DB" w:rsidP="004F24B1">
      <w:pPr>
        <w:spacing w:after="0" w:line="240" w:lineRule="auto"/>
      </w:pPr>
      <w:r>
        <w:continuationSeparator/>
      </w:r>
    </w:p>
  </w:endnote>
  <w:endnote w:type="continuationNotice" w:id="1">
    <w:p w14:paraId="4C982F90" w14:textId="77777777" w:rsidR="00F835DB" w:rsidRDefault="00F83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11413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F0CC7A1" w14:textId="48A455F3" w:rsidR="003956A3" w:rsidRPr="009458BB" w:rsidRDefault="003956A3">
        <w:pPr>
          <w:pStyle w:val="a6"/>
          <w:jc w:val="right"/>
          <w:rPr>
            <w:sz w:val="24"/>
          </w:rPr>
        </w:pPr>
        <w:r w:rsidRPr="009458BB">
          <w:rPr>
            <w:sz w:val="24"/>
          </w:rPr>
          <w:fldChar w:fldCharType="begin"/>
        </w:r>
        <w:r w:rsidRPr="009458BB">
          <w:rPr>
            <w:sz w:val="24"/>
          </w:rPr>
          <w:instrText>PAGE   \* MERGEFORMAT</w:instrText>
        </w:r>
        <w:r w:rsidRPr="009458BB">
          <w:rPr>
            <w:sz w:val="24"/>
          </w:rPr>
          <w:fldChar w:fldCharType="separate"/>
        </w:r>
        <w:r>
          <w:rPr>
            <w:noProof/>
            <w:sz w:val="24"/>
          </w:rPr>
          <w:t>13</w:t>
        </w:r>
        <w:r w:rsidRPr="009458BB">
          <w:rPr>
            <w:sz w:val="24"/>
          </w:rPr>
          <w:fldChar w:fldCharType="end"/>
        </w:r>
      </w:p>
    </w:sdtContent>
  </w:sdt>
  <w:p w14:paraId="1853439B" w14:textId="77777777" w:rsidR="003956A3" w:rsidRDefault="003956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2FA24" w14:textId="77777777" w:rsidR="00F835DB" w:rsidRDefault="00F835DB" w:rsidP="004F24B1">
      <w:pPr>
        <w:spacing w:after="0" w:line="240" w:lineRule="auto"/>
      </w:pPr>
      <w:r>
        <w:separator/>
      </w:r>
    </w:p>
  </w:footnote>
  <w:footnote w:type="continuationSeparator" w:id="0">
    <w:p w14:paraId="0355F50A" w14:textId="77777777" w:rsidR="00F835DB" w:rsidRDefault="00F835DB" w:rsidP="004F24B1">
      <w:pPr>
        <w:spacing w:after="0" w:line="240" w:lineRule="auto"/>
      </w:pPr>
      <w:r>
        <w:continuationSeparator/>
      </w:r>
    </w:p>
  </w:footnote>
  <w:footnote w:type="continuationNotice" w:id="1">
    <w:p w14:paraId="6835BE58" w14:textId="77777777" w:rsidR="00F835DB" w:rsidRDefault="00F83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7C57" w14:textId="77777777" w:rsidR="003956A3" w:rsidRDefault="003956A3" w:rsidP="0006739E">
    <w:pPr>
      <w:pStyle w:val="a4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8AAF71" wp14:editId="2179790A">
              <wp:simplePos x="0" y="0"/>
              <wp:positionH relativeFrom="column">
                <wp:posOffset>4349115</wp:posOffset>
              </wp:positionH>
              <wp:positionV relativeFrom="paragraph">
                <wp:posOffset>153035</wp:posOffset>
              </wp:positionV>
              <wp:extent cx="1874520" cy="443230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14036" w14:textId="77777777" w:rsidR="003956A3" w:rsidRPr="00DB29A9" w:rsidRDefault="003956A3" w:rsidP="003758A3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b/>
                              <w:color w:val="4D4D4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AAF7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42.45pt;margin-top:12.05pt;width:147.6pt;height:3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" filled="f" stroked="f">
              <v:textbox>
                <w:txbxContent>
                  <w:p w14:paraId="6AC14036" w14:textId="77777777" w:rsidR="003956A3" w:rsidRPr="00DB29A9" w:rsidRDefault="003956A3" w:rsidP="003758A3">
                    <w:pPr>
                      <w:spacing w:after="0" w:line="240" w:lineRule="auto"/>
                      <w:jc w:val="right"/>
                      <w:rPr>
                        <w:rFonts w:cs="Times New Roman"/>
                        <w:b/>
                        <w:color w:val="4D4D4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ADE2D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9311CB"/>
    <w:multiLevelType w:val="multilevel"/>
    <w:tmpl w:val="B5C6E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54EC1D04"/>
    <w:multiLevelType w:val="multilevel"/>
    <w:tmpl w:val="65E479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B8429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38"/>
    <w:rsid w:val="0000020B"/>
    <w:rsid w:val="0000029B"/>
    <w:rsid w:val="00000FCB"/>
    <w:rsid w:val="000010F6"/>
    <w:rsid w:val="000016D6"/>
    <w:rsid w:val="00001CA0"/>
    <w:rsid w:val="00026193"/>
    <w:rsid w:val="00030C41"/>
    <w:rsid w:val="00033A04"/>
    <w:rsid w:val="00035CFB"/>
    <w:rsid w:val="00041537"/>
    <w:rsid w:val="00041801"/>
    <w:rsid w:val="00043239"/>
    <w:rsid w:val="00045D43"/>
    <w:rsid w:val="00046516"/>
    <w:rsid w:val="00047776"/>
    <w:rsid w:val="00054275"/>
    <w:rsid w:val="0005629E"/>
    <w:rsid w:val="0005675E"/>
    <w:rsid w:val="00060863"/>
    <w:rsid w:val="0006234C"/>
    <w:rsid w:val="000651D2"/>
    <w:rsid w:val="0006739E"/>
    <w:rsid w:val="00073803"/>
    <w:rsid w:val="00074ED4"/>
    <w:rsid w:val="00075013"/>
    <w:rsid w:val="00086230"/>
    <w:rsid w:val="000870B4"/>
    <w:rsid w:val="000A71FE"/>
    <w:rsid w:val="000C0FD6"/>
    <w:rsid w:val="000C6C1F"/>
    <w:rsid w:val="000D353C"/>
    <w:rsid w:val="000D3809"/>
    <w:rsid w:val="000D3E24"/>
    <w:rsid w:val="000E08E8"/>
    <w:rsid w:val="000F033B"/>
    <w:rsid w:val="000F0723"/>
    <w:rsid w:val="000F510F"/>
    <w:rsid w:val="00100154"/>
    <w:rsid w:val="001009D4"/>
    <w:rsid w:val="00100DC7"/>
    <w:rsid w:val="0010478E"/>
    <w:rsid w:val="00111CEC"/>
    <w:rsid w:val="00115472"/>
    <w:rsid w:val="00117D80"/>
    <w:rsid w:val="00120AAC"/>
    <w:rsid w:val="00121C9B"/>
    <w:rsid w:val="00122061"/>
    <w:rsid w:val="00142846"/>
    <w:rsid w:val="0015022F"/>
    <w:rsid w:val="00164081"/>
    <w:rsid w:val="0017162B"/>
    <w:rsid w:val="00172448"/>
    <w:rsid w:val="00172FDD"/>
    <w:rsid w:val="001754E4"/>
    <w:rsid w:val="0018064E"/>
    <w:rsid w:val="001930DB"/>
    <w:rsid w:val="00194420"/>
    <w:rsid w:val="00195461"/>
    <w:rsid w:val="001A275A"/>
    <w:rsid w:val="001A2CC9"/>
    <w:rsid w:val="001B0564"/>
    <w:rsid w:val="001B1091"/>
    <w:rsid w:val="001B1697"/>
    <w:rsid w:val="001B2827"/>
    <w:rsid w:val="001C1223"/>
    <w:rsid w:val="001C6F88"/>
    <w:rsid w:val="001D1FFD"/>
    <w:rsid w:val="001D3E40"/>
    <w:rsid w:val="001D4E84"/>
    <w:rsid w:val="001E065B"/>
    <w:rsid w:val="001E0BBF"/>
    <w:rsid w:val="001E785C"/>
    <w:rsid w:val="001E78B7"/>
    <w:rsid w:val="001E7A2E"/>
    <w:rsid w:val="001F18AE"/>
    <w:rsid w:val="001F338D"/>
    <w:rsid w:val="001F3AE8"/>
    <w:rsid w:val="001F4167"/>
    <w:rsid w:val="001F5EA3"/>
    <w:rsid w:val="001F63FC"/>
    <w:rsid w:val="001F6CB2"/>
    <w:rsid w:val="00202F8B"/>
    <w:rsid w:val="002047A3"/>
    <w:rsid w:val="00204B45"/>
    <w:rsid w:val="0021379D"/>
    <w:rsid w:val="00213CF1"/>
    <w:rsid w:val="0021625E"/>
    <w:rsid w:val="002162D5"/>
    <w:rsid w:val="002225B7"/>
    <w:rsid w:val="00223E08"/>
    <w:rsid w:val="00225429"/>
    <w:rsid w:val="00225C52"/>
    <w:rsid w:val="002262F6"/>
    <w:rsid w:val="00227D83"/>
    <w:rsid w:val="00237695"/>
    <w:rsid w:val="002422B5"/>
    <w:rsid w:val="00243A69"/>
    <w:rsid w:val="002440D3"/>
    <w:rsid w:val="00244EB7"/>
    <w:rsid w:val="0025371F"/>
    <w:rsid w:val="00256EEF"/>
    <w:rsid w:val="00260B4F"/>
    <w:rsid w:val="00262EE5"/>
    <w:rsid w:val="0027040D"/>
    <w:rsid w:val="0027096C"/>
    <w:rsid w:val="0027151A"/>
    <w:rsid w:val="00274E55"/>
    <w:rsid w:val="002768F4"/>
    <w:rsid w:val="0028074B"/>
    <w:rsid w:val="00282172"/>
    <w:rsid w:val="002863B5"/>
    <w:rsid w:val="0029363B"/>
    <w:rsid w:val="002A4051"/>
    <w:rsid w:val="002B09D9"/>
    <w:rsid w:val="002B5A4A"/>
    <w:rsid w:val="002D600F"/>
    <w:rsid w:val="002E119A"/>
    <w:rsid w:val="002E35A8"/>
    <w:rsid w:val="002E6A81"/>
    <w:rsid w:val="002F663F"/>
    <w:rsid w:val="002F70B7"/>
    <w:rsid w:val="0030310C"/>
    <w:rsid w:val="00303C67"/>
    <w:rsid w:val="003049C8"/>
    <w:rsid w:val="0030668F"/>
    <w:rsid w:val="0031291C"/>
    <w:rsid w:val="00315E41"/>
    <w:rsid w:val="00325F7E"/>
    <w:rsid w:val="00327D6F"/>
    <w:rsid w:val="003322A1"/>
    <w:rsid w:val="00336FA8"/>
    <w:rsid w:val="00340801"/>
    <w:rsid w:val="003451C5"/>
    <w:rsid w:val="00350DE6"/>
    <w:rsid w:val="00356C42"/>
    <w:rsid w:val="003603C6"/>
    <w:rsid w:val="00364F9A"/>
    <w:rsid w:val="003758A3"/>
    <w:rsid w:val="00393F7D"/>
    <w:rsid w:val="003951EA"/>
    <w:rsid w:val="003956A3"/>
    <w:rsid w:val="003A25F8"/>
    <w:rsid w:val="003A7313"/>
    <w:rsid w:val="003B0E14"/>
    <w:rsid w:val="003B6CB6"/>
    <w:rsid w:val="003C084B"/>
    <w:rsid w:val="003C3476"/>
    <w:rsid w:val="003C3952"/>
    <w:rsid w:val="003C611A"/>
    <w:rsid w:val="003D06BD"/>
    <w:rsid w:val="003D2A3F"/>
    <w:rsid w:val="003D392B"/>
    <w:rsid w:val="003D70E2"/>
    <w:rsid w:val="003E0B25"/>
    <w:rsid w:val="003F7B60"/>
    <w:rsid w:val="0040253B"/>
    <w:rsid w:val="00406278"/>
    <w:rsid w:val="00412E5A"/>
    <w:rsid w:val="00416DB4"/>
    <w:rsid w:val="00420AE1"/>
    <w:rsid w:val="004240A0"/>
    <w:rsid w:val="0043497E"/>
    <w:rsid w:val="00443BF9"/>
    <w:rsid w:val="0044490C"/>
    <w:rsid w:val="00451CD4"/>
    <w:rsid w:val="004574A5"/>
    <w:rsid w:val="004654A5"/>
    <w:rsid w:val="00477AD3"/>
    <w:rsid w:val="004844E6"/>
    <w:rsid w:val="004845AE"/>
    <w:rsid w:val="00486DF9"/>
    <w:rsid w:val="0049086C"/>
    <w:rsid w:val="00492464"/>
    <w:rsid w:val="00493EC9"/>
    <w:rsid w:val="00495AA4"/>
    <w:rsid w:val="00497AA5"/>
    <w:rsid w:val="004A00A3"/>
    <w:rsid w:val="004A215C"/>
    <w:rsid w:val="004A4C7C"/>
    <w:rsid w:val="004B16A0"/>
    <w:rsid w:val="004B4A40"/>
    <w:rsid w:val="004B5EA0"/>
    <w:rsid w:val="004C014F"/>
    <w:rsid w:val="004C0B9F"/>
    <w:rsid w:val="004C45F7"/>
    <w:rsid w:val="004C49D4"/>
    <w:rsid w:val="004C5DC5"/>
    <w:rsid w:val="004D3F61"/>
    <w:rsid w:val="004D5147"/>
    <w:rsid w:val="004D6B7E"/>
    <w:rsid w:val="004D73A3"/>
    <w:rsid w:val="004E0FC9"/>
    <w:rsid w:val="004F00C8"/>
    <w:rsid w:val="004F24B1"/>
    <w:rsid w:val="004F2AB0"/>
    <w:rsid w:val="004F383F"/>
    <w:rsid w:val="005233BB"/>
    <w:rsid w:val="0052760C"/>
    <w:rsid w:val="005302C3"/>
    <w:rsid w:val="0053763C"/>
    <w:rsid w:val="00541292"/>
    <w:rsid w:val="0054244D"/>
    <w:rsid w:val="00543F2B"/>
    <w:rsid w:val="00545982"/>
    <w:rsid w:val="00553628"/>
    <w:rsid w:val="00563809"/>
    <w:rsid w:val="00571207"/>
    <w:rsid w:val="00572183"/>
    <w:rsid w:val="00574223"/>
    <w:rsid w:val="005762D4"/>
    <w:rsid w:val="005773EB"/>
    <w:rsid w:val="0058236D"/>
    <w:rsid w:val="0058474C"/>
    <w:rsid w:val="005856D6"/>
    <w:rsid w:val="005A6CBE"/>
    <w:rsid w:val="005A7AF7"/>
    <w:rsid w:val="005B0381"/>
    <w:rsid w:val="005B3F71"/>
    <w:rsid w:val="005C22B4"/>
    <w:rsid w:val="005D0FDA"/>
    <w:rsid w:val="005D4E1E"/>
    <w:rsid w:val="005E0940"/>
    <w:rsid w:val="005E2001"/>
    <w:rsid w:val="005E474A"/>
    <w:rsid w:val="005E742D"/>
    <w:rsid w:val="005F0F79"/>
    <w:rsid w:val="0060064D"/>
    <w:rsid w:val="0061256A"/>
    <w:rsid w:val="00616314"/>
    <w:rsid w:val="00622B2E"/>
    <w:rsid w:val="006243BE"/>
    <w:rsid w:val="00624F3B"/>
    <w:rsid w:val="00645A12"/>
    <w:rsid w:val="0065151D"/>
    <w:rsid w:val="00653B44"/>
    <w:rsid w:val="00663144"/>
    <w:rsid w:val="00663B88"/>
    <w:rsid w:val="00675613"/>
    <w:rsid w:val="0067788D"/>
    <w:rsid w:val="00682E4B"/>
    <w:rsid w:val="00683E21"/>
    <w:rsid w:val="00694DC4"/>
    <w:rsid w:val="006A7C7E"/>
    <w:rsid w:val="006A7E52"/>
    <w:rsid w:val="006B0C86"/>
    <w:rsid w:val="006B5E6F"/>
    <w:rsid w:val="006B7195"/>
    <w:rsid w:val="006C1965"/>
    <w:rsid w:val="006C4229"/>
    <w:rsid w:val="006C702E"/>
    <w:rsid w:val="006D35AD"/>
    <w:rsid w:val="006D51ED"/>
    <w:rsid w:val="006D5859"/>
    <w:rsid w:val="006E63C9"/>
    <w:rsid w:val="006E655C"/>
    <w:rsid w:val="006E7F65"/>
    <w:rsid w:val="006F094A"/>
    <w:rsid w:val="006F2CEB"/>
    <w:rsid w:val="00702167"/>
    <w:rsid w:val="007024D7"/>
    <w:rsid w:val="0070750F"/>
    <w:rsid w:val="0071408B"/>
    <w:rsid w:val="00716C8B"/>
    <w:rsid w:val="00721980"/>
    <w:rsid w:val="007224AA"/>
    <w:rsid w:val="007262C6"/>
    <w:rsid w:val="007275EA"/>
    <w:rsid w:val="0073012D"/>
    <w:rsid w:val="0073544D"/>
    <w:rsid w:val="00740005"/>
    <w:rsid w:val="007415EF"/>
    <w:rsid w:val="007421AA"/>
    <w:rsid w:val="00750F69"/>
    <w:rsid w:val="00761E61"/>
    <w:rsid w:val="00762EEC"/>
    <w:rsid w:val="00766FB7"/>
    <w:rsid w:val="00767E0B"/>
    <w:rsid w:val="007707DD"/>
    <w:rsid w:val="007767A7"/>
    <w:rsid w:val="00776E86"/>
    <w:rsid w:val="00781122"/>
    <w:rsid w:val="0078657D"/>
    <w:rsid w:val="00786E0D"/>
    <w:rsid w:val="0079009D"/>
    <w:rsid w:val="0079359D"/>
    <w:rsid w:val="00794F57"/>
    <w:rsid w:val="00797CFD"/>
    <w:rsid w:val="007A0222"/>
    <w:rsid w:val="007A56DE"/>
    <w:rsid w:val="007B09B8"/>
    <w:rsid w:val="007C0A40"/>
    <w:rsid w:val="007C43BD"/>
    <w:rsid w:val="007C6B89"/>
    <w:rsid w:val="007D1342"/>
    <w:rsid w:val="007D230D"/>
    <w:rsid w:val="007D3784"/>
    <w:rsid w:val="007E2320"/>
    <w:rsid w:val="007F35C7"/>
    <w:rsid w:val="007F6685"/>
    <w:rsid w:val="007F6B2C"/>
    <w:rsid w:val="0080036E"/>
    <w:rsid w:val="0080145B"/>
    <w:rsid w:val="0080206F"/>
    <w:rsid w:val="0080402D"/>
    <w:rsid w:val="00804621"/>
    <w:rsid w:val="008102FA"/>
    <w:rsid w:val="0081650A"/>
    <w:rsid w:val="0082008F"/>
    <w:rsid w:val="00825F34"/>
    <w:rsid w:val="00833562"/>
    <w:rsid w:val="00833904"/>
    <w:rsid w:val="008436D7"/>
    <w:rsid w:val="008438B1"/>
    <w:rsid w:val="00843F03"/>
    <w:rsid w:val="00855F32"/>
    <w:rsid w:val="00856674"/>
    <w:rsid w:val="00856A20"/>
    <w:rsid w:val="0086090B"/>
    <w:rsid w:val="00863CE8"/>
    <w:rsid w:val="00864140"/>
    <w:rsid w:val="0087119D"/>
    <w:rsid w:val="008712E9"/>
    <w:rsid w:val="00881343"/>
    <w:rsid w:val="00881C8F"/>
    <w:rsid w:val="00883107"/>
    <w:rsid w:val="00885F5D"/>
    <w:rsid w:val="00893AD3"/>
    <w:rsid w:val="00896A17"/>
    <w:rsid w:val="008A213B"/>
    <w:rsid w:val="008B6ABE"/>
    <w:rsid w:val="008C0816"/>
    <w:rsid w:val="008D3330"/>
    <w:rsid w:val="008E06D5"/>
    <w:rsid w:val="008E3BCF"/>
    <w:rsid w:val="008F325C"/>
    <w:rsid w:val="009007F8"/>
    <w:rsid w:val="00902707"/>
    <w:rsid w:val="00905539"/>
    <w:rsid w:val="00905B39"/>
    <w:rsid w:val="009076AC"/>
    <w:rsid w:val="00916F5F"/>
    <w:rsid w:val="00922CF7"/>
    <w:rsid w:val="00930FF8"/>
    <w:rsid w:val="00937DE3"/>
    <w:rsid w:val="00940491"/>
    <w:rsid w:val="009458BB"/>
    <w:rsid w:val="00953AE6"/>
    <w:rsid w:val="0095609A"/>
    <w:rsid w:val="009603E0"/>
    <w:rsid w:val="009627AF"/>
    <w:rsid w:val="00965440"/>
    <w:rsid w:val="00965BF6"/>
    <w:rsid w:val="00975B09"/>
    <w:rsid w:val="00976125"/>
    <w:rsid w:val="00976550"/>
    <w:rsid w:val="00976E46"/>
    <w:rsid w:val="00976FD2"/>
    <w:rsid w:val="0098252F"/>
    <w:rsid w:val="00983428"/>
    <w:rsid w:val="009A1536"/>
    <w:rsid w:val="009A3780"/>
    <w:rsid w:val="009A6FC0"/>
    <w:rsid w:val="009B0C89"/>
    <w:rsid w:val="009B5F75"/>
    <w:rsid w:val="009C533C"/>
    <w:rsid w:val="009D0336"/>
    <w:rsid w:val="009D3655"/>
    <w:rsid w:val="009D4970"/>
    <w:rsid w:val="009E2438"/>
    <w:rsid w:val="009E274A"/>
    <w:rsid w:val="009E5F82"/>
    <w:rsid w:val="009F0170"/>
    <w:rsid w:val="009F46BA"/>
    <w:rsid w:val="009F7669"/>
    <w:rsid w:val="00A120E0"/>
    <w:rsid w:val="00A12C71"/>
    <w:rsid w:val="00A136CE"/>
    <w:rsid w:val="00A16234"/>
    <w:rsid w:val="00A24E09"/>
    <w:rsid w:val="00A2714A"/>
    <w:rsid w:val="00A3029E"/>
    <w:rsid w:val="00A32B90"/>
    <w:rsid w:val="00A3633A"/>
    <w:rsid w:val="00A3681B"/>
    <w:rsid w:val="00A41B35"/>
    <w:rsid w:val="00A44055"/>
    <w:rsid w:val="00A51DCC"/>
    <w:rsid w:val="00A53123"/>
    <w:rsid w:val="00A54AB6"/>
    <w:rsid w:val="00A60A93"/>
    <w:rsid w:val="00A62802"/>
    <w:rsid w:val="00A71D0F"/>
    <w:rsid w:val="00A72627"/>
    <w:rsid w:val="00A819D3"/>
    <w:rsid w:val="00A86EBF"/>
    <w:rsid w:val="00A8778D"/>
    <w:rsid w:val="00A9043A"/>
    <w:rsid w:val="00A93AEA"/>
    <w:rsid w:val="00A95BE1"/>
    <w:rsid w:val="00AB1E7D"/>
    <w:rsid w:val="00AB39F3"/>
    <w:rsid w:val="00AB698F"/>
    <w:rsid w:val="00AB6B8E"/>
    <w:rsid w:val="00AB6EB7"/>
    <w:rsid w:val="00AC4ADA"/>
    <w:rsid w:val="00AC70B5"/>
    <w:rsid w:val="00AD4DCD"/>
    <w:rsid w:val="00AD573A"/>
    <w:rsid w:val="00AD74BA"/>
    <w:rsid w:val="00AE1C1B"/>
    <w:rsid w:val="00AE2DC6"/>
    <w:rsid w:val="00AF26A8"/>
    <w:rsid w:val="00AF50F7"/>
    <w:rsid w:val="00B0400A"/>
    <w:rsid w:val="00B14687"/>
    <w:rsid w:val="00B149BC"/>
    <w:rsid w:val="00B205DA"/>
    <w:rsid w:val="00B2179D"/>
    <w:rsid w:val="00B23076"/>
    <w:rsid w:val="00B27B28"/>
    <w:rsid w:val="00B34D34"/>
    <w:rsid w:val="00B405CF"/>
    <w:rsid w:val="00B455B4"/>
    <w:rsid w:val="00B50A13"/>
    <w:rsid w:val="00B5138B"/>
    <w:rsid w:val="00B529FE"/>
    <w:rsid w:val="00B57B0A"/>
    <w:rsid w:val="00B658A1"/>
    <w:rsid w:val="00B66872"/>
    <w:rsid w:val="00B70628"/>
    <w:rsid w:val="00B71D20"/>
    <w:rsid w:val="00B71EC4"/>
    <w:rsid w:val="00B757E6"/>
    <w:rsid w:val="00B81296"/>
    <w:rsid w:val="00B8557D"/>
    <w:rsid w:val="00B97880"/>
    <w:rsid w:val="00BA0E45"/>
    <w:rsid w:val="00BA112D"/>
    <w:rsid w:val="00BA1B36"/>
    <w:rsid w:val="00BA5473"/>
    <w:rsid w:val="00BB4F3D"/>
    <w:rsid w:val="00BB6D8C"/>
    <w:rsid w:val="00BB7725"/>
    <w:rsid w:val="00BB7ECE"/>
    <w:rsid w:val="00BC0B7D"/>
    <w:rsid w:val="00BC7319"/>
    <w:rsid w:val="00BD0776"/>
    <w:rsid w:val="00BD2291"/>
    <w:rsid w:val="00BD3BDD"/>
    <w:rsid w:val="00BD4DCA"/>
    <w:rsid w:val="00BD78C9"/>
    <w:rsid w:val="00BE7B32"/>
    <w:rsid w:val="00BF017C"/>
    <w:rsid w:val="00BF4EA1"/>
    <w:rsid w:val="00BF6413"/>
    <w:rsid w:val="00C00853"/>
    <w:rsid w:val="00C02BD5"/>
    <w:rsid w:val="00C03196"/>
    <w:rsid w:val="00C04707"/>
    <w:rsid w:val="00C04B8A"/>
    <w:rsid w:val="00C12F92"/>
    <w:rsid w:val="00C15C4D"/>
    <w:rsid w:val="00C165C2"/>
    <w:rsid w:val="00C318D3"/>
    <w:rsid w:val="00C430CF"/>
    <w:rsid w:val="00C44D82"/>
    <w:rsid w:val="00C46B33"/>
    <w:rsid w:val="00C500FF"/>
    <w:rsid w:val="00C50FB0"/>
    <w:rsid w:val="00C5341D"/>
    <w:rsid w:val="00C53FAB"/>
    <w:rsid w:val="00C5769A"/>
    <w:rsid w:val="00C6116D"/>
    <w:rsid w:val="00C67F04"/>
    <w:rsid w:val="00C775FC"/>
    <w:rsid w:val="00C82A23"/>
    <w:rsid w:val="00C82E28"/>
    <w:rsid w:val="00C84E06"/>
    <w:rsid w:val="00C871AD"/>
    <w:rsid w:val="00C913B4"/>
    <w:rsid w:val="00CA2FFE"/>
    <w:rsid w:val="00CA706B"/>
    <w:rsid w:val="00CB06AB"/>
    <w:rsid w:val="00CB1B6C"/>
    <w:rsid w:val="00CB227E"/>
    <w:rsid w:val="00CB303F"/>
    <w:rsid w:val="00CB54E2"/>
    <w:rsid w:val="00CB6B8E"/>
    <w:rsid w:val="00CC1970"/>
    <w:rsid w:val="00CC23D1"/>
    <w:rsid w:val="00CC61D6"/>
    <w:rsid w:val="00CD4F3F"/>
    <w:rsid w:val="00CD69D7"/>
    <w:rsid w:val="00CD6AF3"/>
    <w:rsid w:val="00CE4066"/>
    <w:rsid w:val="00CE571F"/>
    <w:rsid w:val="00CE6B6A"/>
    <w:rsid w:val="00D02C21"/>
    <w:rsid w:val="00D03064"/>
    <w:rsid w:val="00D10990"/>
    <w:rsid w:val="00D1449D"/>
    <w:rsid w:val="00D17246"/>
    <w:rsid w:val="00D20FE8"/>
    <w:rsid w:val="00D21CB2"/>
    <w:rsid w:val="00D21FDF"/>
    <w:rsid w:val="00D23B6A"/>
    <w:rsid w:val="00D3306F"/>
    <w:rsid w:val="00D400DB"/>
    <w:rsid w:val="00D65D91"/>
    <w:rsid w:val="00D6709F"/>
    <w:rsid w:val="00D74836"/>
    <w:rsid w:val="00D776C1"/>
    <w:rsid w:val="00D822BE"/>
    <w:rsid w:val="00D82C70"/>
    <w:rsid w:val="00D831DA"/>
    <w:rsid w:val="00D83314"/>
    <w:rsid w:val="00D878F4"/>
    <w:rsid w:val="00D87CDF"/>
    <w:rsid w:val="00D87E03"/>
    <w:rsid w:val="00D93991"/>
    <w:rsid w:val="00D95479"/>
    <w:rsid w:val="00DA3A1A"/>
    <w:rsid w:val="00DA5803"/>
    <w:rsid w:val="00DA72CF"/>
    <w:rsid w:val="00DB2937"/>
    <w:rsid w:val="00DB29A9"/>
    <w:rsid w:val="00DC02A0"/>
    <w:rsid w:val="00DC2785"/>
    <w:rsid w:val="00DC2ADC"/>
    <w:rsid w:val="00DC2CC4"/>
    <w:rsid w:val="00DC32B3"/>
    <w:rsid w:val="00DC4ADB"/>
    <w:rsid w:val="00DC7368"/>
    <w:rsid w:val="00DC7A8B"/>
    <w:rsid w:val="00DD0E10"/>
    <w:rsid w:val="00DD7DB2"/>
    <w:rsid w:val="00DE0C95"/>
    <w:rsid w:val="00DE39F2"/>
    <w:rsid w:val="00DE7795"/>
    <w:rsid w:val="00DF451F"/>
    <w:rsid w:val="00DF4B6B"/>
    <w:rsid w:val="00DF65DA"/>
    <w:rsid w:val="00E0000F"/>
    <w:rsid w:val="00E01964"/>
    <w:rsid w:val="00E03F55"/>
    <w:rsid w:val="00E05B8C"/>
    <w:rsid w:val="00E11A43"/>
    <w:rsid w:val="00E12E88"/>
    <w:rsid w:val="00E169CC"/>
    <w:rsid w:val="00E20AA8"/>
    <w:rsid w:val="00E2238E"/>
    <w:rsid w:val="00E22C73"/>
    <w:rsid w:val="00E306A9"/>
    <w:rsid w:val="00E415D2"/>
    <w:rsid w:val="00E42ADA"/>
    <w:rsid w:val="00E42B30"/>
    <w:rsid w:val="00E4463D"/>
    <w:rsid w:val="00E456C9"/>
    <w:rsid w:val="00E651DB"/>
    <w:rsid w:val="00E66350"/>
    <w:rsid w:val="00E72D8D"/>
    <w:rsid w:val="00E73B2E"/>
    <w:rsid w:val="00E8008F"/>
    <w:rsid w:val="00E82F8A"/>
    <w:rsid w:val="00E907DF"/>
    <w:rsid w:val="00E92931"/>
    <w:rsid w:val="00E92BDC"/>
    <w:rsid w:val="00EA137D"/>
    <w:rsid w:val="00EA17FE"/>
    <w:rsid w:val="00EA25F2"/>
    <w:rsid w:val="00EA474B"/>
    <w:rsid w:val="00EA6BDF"/>
    <w:rsid w:val="00EB27FE"/>
    <w:rsid w:val="00EC0109"/>
    <w:rsid w:val="00EC03A7"/>
    <w:rsid w:val="00EC060A"/>
    <w:rsid w:val="00EC0AA9"/>
    <w:rsid w:val="00EC7518"/>
    <w:rsid w:val="00EC7D0F"/>
    <w:rsid w:val="00ED4A7B"/>
    <w:rsid w:val="00ED76D3"/>
    <w:rsid w:val="00EE5C5E"/>
    <w:rsid w:val="00EF3A0E"/>
    <w:rsid w:val="00EF4771"/>
    <w:rsid w:val="00F018CF"/>
    <w:rsid w:val="00F01E46"/>
    <w:rsid w:val="00F04A7D"/>
    <w:rsid w:val="00F12707"/>
    <w:rsid w:val="00F14FFF"/>
    <w:rsid w:val="00F16734"/>
    <w:rsid w:val="00F27DF1"/>
    <w:rsid w:val="00F35D32"/>
    <w:rsid w:val="00F37143"/>
    <w:rsid w:val="00F42E8C"/>
    <w:rsid w:val="00F463FC"/>
    <w:rsid w:val="00F50C1C"/>
    <w:rsid w:val="00F53D4C"/>
    <w:rsid w:val="00F54121"/>
    <w:rsid w:val="00F60BB7"/>
    <w:rsid w:val="00F7035F"/>
    <w:rsid w:val="00F76C85"/>
    <w:rsid w:val="00F808B4"/>
    <w:rsid w:val="00F830F5"/>
    <w:rsid w:val="00F835DB"/>
    <w:rsid w:val="00F909ED"/>
    <w:rsid w:val="00F9342F"/>
    <w:rsid w:val="00F93EA9"/>
    <w:rsid w:val="00FA0BD9"/>
    <w:rsid w:val="00FA0C1C"/>
    <w:rsid w:val="00FA4339"/>
    <w:rsid w:val="00FB5E6B"/>
    <w:rsid w:val="00FB7617"/>
    <w:rsid w:val="00FC2397"/>
    <w:rsid w:val="00FC4541"/>
    <w:rsid w:val="00FC5BD4"/>
    <w:rsid w:val="00FC5E5C"/>
    <w:rsid w:val="00FC7D7C"/>
    <w:rsid w:val="00FD0A5B"/>
    <w:rsid w:val="00FD68A5"/>
    <w:rsid w:val="00FE1E6C"/>
    <w:rsid w:val="00FE71CE"/>
    <w:rsid w:val="00FF020D"/>
    <w:rsid w:val="00FF424D"/>
    <w:rsid w:val="00FF576C"/>
    <w:rsid w:val="00FF580D"/>
    <w:rsid w:val="00FF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D633"/>
  <w15:docId w15:val="{418AD239-3017-4231-B568-4304331B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5D43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C5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4F24B1"/>
  </w:style>
  <w:style w:type="paragraph" w:styleId="a6">
    <w:name w:val="footer"/>
    <w:basedOn w:val="a0"/>
    <w:link w:val="a7"/>
    <w:uiPriority w:val="99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F24B1"/>
  </w:style>
  <w:style w:type="paragraph" w:styleId="a8">
    <w:name w:val="Balloon Text"/>
    <w:basedOn w:val="a0"/>
    <w:link w:val="a9"/>
    <w:semiHidden/>
    <w:unhideWhenUsed/>
    <w:rsid w:val="004F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rsid w:val="004F2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5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4A4C7C"/>
    <w:rPr>
      <w:color w:val="0000FF" w:themeColor="hyperlink"/>
      <w:u w:val="single"/>
    </w:rPr>
  </w:style>
  <w:style w:type="paragraph" w:styleId="ab">
    <w:name w:val="annotation text"/>
    <w:basedOn w:val="a0"/>
    <w:link w:val="ac"/>
    <w:uiPriority w:val="99"/>
    <w:unhideWhenUsed/>
    <w:rsid w:val="00303C6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03C67"/>
    <w:rPr>
      <w:rFonts w:ascii="Calibri" w:eastAsia="Calibri" w:hAnsi="Calibri" w:cs="Times New Roman"/>
      <w:sz w:val="20"/>
      <w:szCs w:val="20"/>
    </w:rPr>
  </w:style>
  <w:style w:type="character" w:styleId="ad">
    <w:name w:val="annotation reference"/>
    <w:basedOn w:val="a1"/>
    <w:uiPriority w:val="99"/>
    <w:unhideWhenUsed/>
    <w:rsid w:val="00303C67"/>
    <w:rPr>
      <w:sz w:val="16"/>
      <w:szCs w:val="16"/>
    </w:rPr>
  </w:style>
  <w:style w:type="table" w:styleId="ae">
    <w:name w:val="Table Grid"/>
    <w:basedOn w:val="a2"/>
    <w:uiPriority w:val="39"/>
    <w:rsid w:val="00303C6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B2827"/>
    <w:pPr>
      <w:spacing w:after="0" w:line="240" w:lineRule="auto"/>
    </w:pPr>
  </w:style>
  <w:style w:type="paragraph" w:styleId="af0">
    <w:name w:val="List Paragraph"/>
    <w:aliases w:val="Ненумерованный список,Listenabsatz1,Наименование подраздела,Абзац списка11,Bullet List,FooterText,numbered,Paragraphe de liste1,lp1,Второй абзац списка,ПАРАГРАФ,Table-Normal,RSHB_Table-Normal,SL_Абзац списка,List Paragraph,Абзац списка1"/>
    <w:basedOn w:val="a0"/>
    <w:link w:val="af1"/>
    <w:uiPriority w:val="34"/>
    <w:qFormat/>
    <w:rsid w:val="001B2827"/>
    <w:pPr>
      <w:ind w:left="720"/>
      <w:contextualSpacing/>
    </w:pPr>
    <w:rPr>
      <w:rFonts w:asciiTheme="minorHAnsi" w:hAnsiTheme="minorHAnsi"/>
      <w:b/>
      <w:sz w:val="22"/>
    </w:rPr>
  </w:style>
  <w:style w:type="paragraph" w:styleId="af2">
    <w:name w:val="annotation subject"/>
    <w:basedOn w:val="ab"/>
    <w:next w:val="ab"/>
    <w:link w:val="af3"/>
    <w:unhideWhenUsed/>
    <w:rsid w:val="000F510F"/>
    <w:rPr>
      <w:rFonts w:ascii="Times New Roman" w:eastAsiaTheme="minorHAnsi" w:hAnsi="Times New Roman" w:cstheme="minorBidi"/>
      <w:b/>
      <w:bCs/>
    </w:rPr>
  </w:style>
  <w:style w:type="character" w:customStyle="1" w:styleId="af3">
    <w:name w:val="Тема примечания Знак"/>
    <w:basedOn w:val="ac"/>
    <w:link w:val="af2"/>
    <w:rsid w:val="000F510F"/>
    <w:rPr>
      <w:rFonts w:ascii="Times New Roman" w:eastAsia="Calibri" w:hAnsi="Times New Roman"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0F510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Body Text Indent 2"/>
    <w:basedOn w:val="a0"/>
    <w:link w:val="20"/>
    <w:rsid w:val="007F6685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7F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7F6685"/>
    <w:pPr>
      <w:keepNext/>
      <w:autoSpaceDE w:val="0"/>
      <w:autoSpaceDN w:val="0"/>
      <w:spacing w:after="0" w:line="240" w:lineRule="atLeast"/>
      <w:jc w:val="center"/>
    </w:pPr>
    <w:rPr>
      <w:rFonts w:eastAsia="Times New Roman" w:cs="Times New Roman"/>
      <w:spacing w:val="20"/>
      <w:sz w:val="36"/>
      <w:szCs w:val="36"/>
      <w:lang w:eastAsia="ru-RU"/>
    </w:rPr>
  </w:style>
  <w:style w:type="paragraph" w:customStyle="1" w:styleId="af5">
    <w:name w:val="Таблицы (моноширинный)"/>
    <w:basedOn w:val="a0"/>
    <w:next w:val="a0"/>
    <w:rsid w:val="007F668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6">
    <w:name w:val="Письмо"/>
    <w:basedOn w:val="a0"/>
    <w:rsid w:val="007F6685"/>
    <w:pPr>
      <w:autoSpaceDE w:val="0"/>
      <w:autoSpaceDN w:val="0"/>
      <w:spacing w:after="0" w:line="320" w:lineRule="exact"/>
      <w:ind w:firstLine="720"/>
      <w:jc w:val="both"/>
    </w:pPr>
    <w:rPr>
      <w:rFonts w:eastAsia="Times New Roman" w:cs="Times New Roman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F6685"/>
  </w:style>
  <w:style w:type="paragraph" w:customStyle="1" w:styleId="ConsPlusTitle">
    <w:name w:val="ConsPlusTitle"/>
    <w:rsid w:val="007F6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3"/>
    <w:semiHidden/>
    <w:unhideWhenUsed/>
    <w:rsid w:val="007F6685"/>
    <w:pPr>
      <w:numPr>
        <w:numId w:val="1"/>
      </w:numPr>
    </w:pPr>
  </w:style>
  <w:style w:type="character" w:customStyle="1" w:styleId="FontStyle12">
    <w:name w:val="Font Style12"/>
    <w:rsid w:val="007F668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-1">
    <w:name w:val="Style-1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2">
    <w:name w:val="Style-2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Style">
    <w:name w:val="ListStyl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3">
    <w:name w:val="Style-3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4">
    <w:name w:val="Style-4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5">
    <w:name w:val="Style-5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6">
    <w:name w:val="Style-6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7">
    <w:name w:val="Style-7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8">
    <w:name w:val="Style-8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1"/>
    <w:rsid w:val="007F6685"/>
  </w:style>
  <w:style w:type="paragraph" w:customStyle="1" w:styleId="Style4">
    <w:name w:val="Style4"/>
    <w:basedOn w:val="a0"/>
    <w:rsid w:val="007F6685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eastAsia="SimSun" w:cs="Times New Roman"/>
      <w:sz w:val="24"/>
      <w:szCs w:val="24"/>
      <w:lang w:eastAsia="zh-CN"/>
    </w:rPr>
  </w:style>
  <w:style w:type="paragraph" w:customStyle="1" w:styleId="Style7">
    <w:name w:val="Style7"/>
    <w:basedOn w:val="a0"/>
    <w:rsid w:val="007F6685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SimSun" w:cs="Times New Roman"/>
      <w:sz w:val="24"/>
      <w:szCs w:val="24"/>
      <w:lang w:eastAsia="zh-CN"/>
    </w:rPr>
  </w:style>
  <w:style w:type="character" w:customStyle="1" w:styleId="FontStyle15">
    <w:name w:val="Font Style15"/>
    <w:rsid w:val="007F6685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rsid w:val="007F6685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14">
    <w:name w:val="Font Style14"/>
    <w:rsid w:val="007F6685"/>
    <w:rPr>
      <w:rFonts w:ascii="Times New Roman" w:hAnsi="Times New Roman" w:cs="Times New Roman"/>
      <w:b/>
      <w:bCs/>
      <w:color w:val="000000"/>
      <w:spacing w:val="-10"/>
      <w:sz w:val="16"/>
      <w:szCs w:val="16"/>
    </w:rPr>
  </w:style>
  <w:style w:type="paragraph" w:customStyle="1" w:styleId="ConsPlusNonformat">
    <w:name w:val="ConsPlusNonformat"/>
    <w:rsid w:val="007F6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6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af9"/>
    <w:uiPriority w:val="99"/>
    <w:rsid w:val="007F6685"/>
    <w:pPr>
      <w:spacing w:after="0"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af9">
    <w:name w:val="Текст сноски Знак"/>
    <w:basedOn w:val="a1"/>
    <w:link w:val="af8"/>
    <w:uiPriority w:val="99"/>
    <w:rsid w:val="007F668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a">
    <w:name w:val="footnote reference"/>
    <w:uiPriority w:val="99"/>
    <w:rsid w:val="007F6685"/>
    <w:rPr>
      <w:vertAlign w:val="superscript"/>
    </w:rPr>
  </w:style>
  <w:style w:type="numbering" w:customStyle="1" w:styleId="110">
    <w:name w:val="Нет списка11"/>
    <w:next w:val="a3"/>
    <w:semiHidden/>
    <w:unhideWhenUsed/>
    <w:rsid w:val="007F6685"/>
  </w:style>
  <w:style w:type="paragraph" w:customStyle="1" w:styleId="ConsPlusNormal">
    <w:name w:val="ConsPlusNormal"/>
    <w:rsid w:val="007F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Body Text"/>
    <w:basedOn w:val="a0"/>
    <w:link w:val="afc"/>
    <w:rsid w:val="007F668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Основной текст Знак"/>
    <w:basedOn w:val="a1"/>
    <w:link w:val="afb"/>
    <w:rsid w:val="007F668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7F6685"/>
  </w:style>
  <w:style w:type="table" w:customStyle="1" w:styleId="21">
    <w:name w:val="Сетка таблицы2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7F6685"/>
  </w:style>
  <w:style w:type="table" w:customStyle="1" w:styleId="4">
    <w:name w:val="Сетка таблицы4"/>
    <w:basedOn w:val="a2"/>
    <w:next w:val="a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unhideWhenUsed/>
    <w:rsid w:val="007F6685"/>
  </w:style>
  <w:style w:type="table" w:customStyle="1" w:styleId="5">
    <w:name w:val="Сетка таблицы5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uiPriority w:val="59"/>
    <w:rsid w:val="007F6685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2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List Bullet"/>
    <w:basedOn w:val="a0"/>
    <w:uiPriority w:val="99"/>
    <w:unhideWhenUsed/>
    <w:rsid w:val="007F6685"/>
    <w:pPr>
      <w:numPr>
        <w:numId w:val="2"/>
      </w:numPr>
      <w:contextualSpacing/>
    </w:pPr>
    <w:rPr>
      <w:rFonts w:asciiTheme="minorHAnsi" w:eastAsiaTheme="minorEastAsia" w:hAnsiTheme="minorHAnsi"/>
      <w:sz w:val="22"/>
      <w:lang w:eastAsia="ru-RU"/>
    </w:rPr>
  </w:style>
  <w:style w:type="table" w:customStyle="1" w:styleId="8">
    <w:name w:val="Сетка таблицы8"/>
    <w:basedOn w:val="a2"/>
    <w:next w:val="ae"/>
    <w:uiPriority w:val="59"/>
    <w:rsid w:val="007F66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1"/>
    <w:uiPriority w:val="99"/>
    <w:semiHidden/>
    <w:unhideWhenUsed/>
    <w:rsid w:val="00172FDD"/>
    <w:rPr>
      <w:color w:val="800080" w:themeColor="followedHyperlink"/>
      <w:u w:val="single"/>
    </w:rPr>
  </w:style>
  <w:style w:type="table" w:customStyle="1" w:styleId="9">
    <w:name w:val="Сетка таблицы9"/>
    <w:basedOn w:val="a2"/>
    <w:next w:val="ae"/>
    <w:uiPriority w:val="39"/>
    <w:rsid w:val="00A51D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e"/>
    <w:uiPriority w:val="39"/>
    <w:rsid w:val="00A51D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Базовый"/>
    <w:rsid w:val="009D4970"/>
    <w:pPr>
      <w:tabs>
        <w:tab w:val="left" w:pos="708"/>
      </w:tabs>
      <w:suppressAutoHyphens/>
    </w:pPr>
    <w:rPr>
      <w:rFonts w:ascii="Times New Roman" w:eastAsia="Droid Sans Fallback" w:hAnsi="Times New Roman" w:cs="Calibri"/>
      <w:sz w:val="28"/>
    </w:rPr>
  </w:style>
  <w:style w:type="character" w:customStyle="1" w:styleId="af1">
    <w:name w:val="Абзац списка Знак"/>
    <w:aliases w:val="Ненумерованный список Знак,Listenabsatz1 Знак,Наименование подраздела Знак,Абзац списка11 Знак,Bullet List Знак,FooterText Знак,numbered Знак,Paragraphe de liste1 Знак,lp1 Знак,Второй абзац списка Знак,ПАРАГРАФ Знак,Table-Normal Знак"/>
    <w:link w:val="af0"/>
    <w:uiPriority w:val="34"/>
    <w:rsid w:val="00DC4ADB"/>
    <w:rPr>
      <w:b/>
    </w:rPr>
  </w:style>
  <w:style w:type="character" w:customStyle="1" w:styleId="docdata">
    <w:name w:val="docdata"/>
    <w:aliases w:val="docy,v5,1943,bqiaagaaeyqcaaagiaiaaapcbaaabeoeaaaaaaaaaaaaaaaaaaaaaaaaaaaaaaaaaaaaaaaaaaaaaaaaaaaaaaaaaaaaaaaaaaaaaaaaaaaaaaaaaaaaaaaaaaaaaaaaaaaaaaaaaaaaaaaaaaaaaaaaaaaaaaaaaaaaaaaaaaaaaaaaaaaaaaaaaaaaaaaaaaaaaaaaaaaaaaaaaaaaaaaaaaaaaaaaaaaaaaaa"/>
    <w:basedOn w:val="a1"/>
    <w:rsid w:val="00E73B2E"/>
  </w:style>
  <w:style w:type="paragraph" w:customStyle="1" w:styleId="2955">
    <w:name w:val="2955"/>
    <w:aliases w:val="bqiaagaaeyqcaaagiaiaaapqcaaabd4iaaaaaaaaaaaaaaaaaaaaaaaaaaaaaaaaaaaaaaaaaaaaaaaaaaaaaaaaaaaaaaaaaaaaaaaaaaaaaaaaaaaaaaaaaaaaaaaaaaaaaaaaaaaaaaaaaaaaaaaaaaaaaaaaaaaaaaaaaaaaaaaaaaaaaaaaaaaaaaaaaaaaaaaaaaaaaaaaaaaaaaaaaaaaaaaaaaaaaaaa"/>
    <w:basedOn w:val="a0"/>
    <w:rsid w:val="00E73B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aff">
    <w:name w:val="Normal (Web)"/>
    <w:basedOn w:val="a0"/>
    <w:uiPriority w:val="99"/>
    <w:unhideWhenUsed/>
    <w:rsid w:val="00E73B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1822">
    <w:name w:val="1822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E73B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5762D4"/>
    <w:rPr>
      <w:color w:val="605E5C"/>
      <w:shd w:val="clear" w:color="auto" w:fill="E1DFDD"/>
    </w:rPr>
  </w:style>
  <w:style w:type="character" w:styleId="aff0">
    <w:name w:val="Unresolved Mention"/>
    <w:basedOn w:val="a1"/>
    <w:uiPriority w:val="99"/>
    <w:semiHidden/>
    <w:unhideWhenUsed/>
    <w:rsid w:val="000C0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k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k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B66538B094C41B0CAB222C65A7CEC" ma:contentTypeVersion="0" ma:contentTypeDescription="Создание документа." ma:contentTypeScope="" ma:versionID="7edc8e1d55c5d7161cdbdb525bc9d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a4484ff9349d0dff9310ee573360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D3FB-D191-4232-A7F6-45D6E9BC0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1E84C-8F8F-441B-B0E8-B6E8D693C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A2EE8-83F8-421A-8B3F-5941E1496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0DFF0-640F-4583-8A90-C25FF39FD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71C954-E4DD-43D7-B2D3-1BDD25F2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5638</Words>
  <Characters>32142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Yurkova Oksana</cp:lastModifiedBy>
  <cp:revision>62</cp:revision>
  <cp:lastPrinted>2017-12-14T06:27:00Z</cp:lastPrinted>
  <dcterms:created xsi:type="dcterms:W3CDTF">2026-05-05T08:12:00Z</dcterms:created>
  <dcterms:modified xsi:type="dcterms:W3CDTF">2026-05-18T13:32:00Z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0x010100C4BB66538B094C41B0CAB222C65A7CEC</vt:lpwstr>
  </property>
</Properties>
</file>